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EC3" w:rsidRDefault="00171EC3" w:rsidP="00171EC3">
      <w:pPr>
        <w:pStyle w:val="a3"/>
        <w:jc w:val="center"/>
        <w:rPr>
          <w:rFonts w:ascii="Times New Roman" w:hAnsi="Times New Roman" w:cs="Times New Roman"/>
          <w:b/>
          <w:sz w:val="24"/>
          <w:szCs w:val="24"/>
        </w:rPr>
      </w:pPr>
      <w:r w:rsidRPr="005660A5">
        <w:rPr>
          <w:rFonts w:ascii="Times New Roman" w:hAnsi="Times New Roman" w:cs="Times New Roman"/>
          <w:b/>
          <w:sz w:val="24"/>
          <w:szCs w:val="24"/>
        </w:rPr>
        <w:t xml:space="preserve">Сравнительная таблица </w:t>
      </w:r>
    </w:p>
    <w:p w:rsidR="00171EC3" w:rsidRPr="005660A5" w:rsidRDefault="00171EC3" w:rsidP="00171EC3">
      <w:pPr>
        <w:pStyle w:val="a3"/>
        <w:jc w:val="center"/>
        <w:rPr>
          <w:rFonts w:ascii="Times New Roman" w:hAnsi="Times New Roman" w:cs="Times New Roman"/>
          <w:b/>
          <w:sz w:val="24"/>
          <w:szCs w:val="24"/>
        </w:rPr>
      </w:pPr>
      <w:r w:rsidRPr="005660A5">
        <w:rPr>
          <w:rFonts w:ascii="Times New Roman" w:hAnsi="Times New Roman" w:cs="Times New Roman"/>
          <w:b/>
          <w:sz w:val="24"/>
          <w:szCs w:val="24"/>
        </w:rPr>
        <w:t>к проекту Закона Кыргызской Республики</w:t>
      </w:r>
    </w:p>
    <w:p w:rsidR="00171EC3" w:rsidRDefault="00171EC3" w:rsidP="00171EC3">
      <w:pPr>
        <w:spacing w:after="0" w:line="240" w:lineRule="auto"/>
        <w:ind w:firstLine="567"/>
        <w:jc w:val="center"/>
        <w:rPr>
          <w:rFonts w:ascii="Times New Roman" w:eastAsia="Calibri" w:hAnsi="Times New Roman" w:cs="Times New Roman"/>
          <w:b/>
          <w:sz w:val="24"/>
          <w:szCs w:val="24"/>
        </w:rPr>
      </w:pPr>
      <w:r>
        <w:rPr>
          <w:rFonts w:ascii="Times New Roman" w:eastAsia="Calibri" w:hAnsi="Times New Roman" w:cs="Times New Roman"/>
          <w:b/>
          <w:sz w:val="24"/>
          <w:szCs w:val="24"/>
        </w:rPr>
        <w:t>«О внесении изменений в некоторые законодательные акты Кыргызской Республики»</w:t>
      </w:r>
    </w:p>
    <w:p w:rsidR="00171EC3" w:rsidRDefault="00171EC3" w:rsidP="00171EC3">
      <w:pPr>
        <w:spacing w:after="0" w:line="240" w:lineRule="auto"/>
        <w:ind w:firstLine="567"/>
        <w:jc w:val="center"/>
        <w:rPr>
          <w:rFonts w:ascii="Times New Roman" w:eastAsia="Calibri" w:hAnsi="Times New Roman" w:cs="Times New Roman"/>
          <w:b/>
          <w:sz w:val="24"/>
          <w:szCs w:val="24"/>
        </w:rPr>
      </w:pPr>
      <w:r>
        <w:rPr>
          <w:rFonts w:ascii="Times New Roman" w:eastAsia="Calibri" w:hAnsi="Times New Roman" w:cs="Times New Roman"/>
          <w:b/>
          <w:sz w:val="24"/>
          <w:szCs w:val="24"/>
        </w:rPr>
        <w:t>(Налоговый кодекс Кыргызской Республики, Закон «О тарифах страховых взносов по государственному социальному страхованию» и Закон «Об Адвокатуре Кыргызской Республики и адвокатской деятельности»)</w:t>
      </w:r>
    </w:p>
    <w:p w:rsidR="00171EC3" w:rsidRPr="0095130C" w:rsidRDefault="00171EC3" w:rsidP="00171EC3">
      <w:pPr>
        <w:spacing w:after="0" w:line="240" w:lineRule="auto"/>
        <w:ind w:firstLine="567"/>
        <w:jc w:val="center"/>
        <w:rPr>
          <w:rFonts w:ascii="Times New Roman" w:eastAsia="Calibri" w:hAnsi="Times New Roman" w:cs="Times New Roman"/>
          <w:b/>
          <w:sz w:val="16"/>
          <w:szCs w:val="16"/>
        </w:rPr>
      </w:pPr>
    </w:p>
    <w:tbl>
      <w:tblPr>
        <w:tblStyle w:val="a4"/>
        <w:tblW w:w="15735" w:type="dxa"/>
        <w:tblInd w:w="-459" w:type="dxa"/>
        <w:tblLook w:val="04A0" w:firstRow="1" w:lastRow="0" w:firstColumn="1" w:lastColumn="0" w:noHBand="0" w:noVBand="1"/>
      </w:tblPr>
      <w:tblGrid>
        <w:gridCol w:w="7797"/>
        <w:gridCol w:w="141"/>
        <w:gridCol w:w="7797"/>
      </w:tblGrid>
      <w:tr w:rsidR="00171EC3" w:rsidTr="00432101">
        <w:tc>
          <w:tcPr>
            <w:tcW w:w="15735" w:type="dxa"/>
            <w:gridSpan w:val="3"/>
          </w:tcPr>
          <w:p w:rsidR="00171EC3" w:rsidRPr="000E7246" w:rsidRDefault="00171EC3" w:rsidP="00432101">
            <w:pPr>
              <w:pStyle w:val="a3"/>
              <w:jc w:val="center"/>
              <w:rPr>
                <w:rFonts w:ascii="Times New Roman" w:hAnsi="Times New Roman" w:cs="Times New Roman"/>
                <w:b/>
                <w:sz w:val="24"/>
                <w:szCs w:val="24"/>
              </w:rPr>
            </w:pPr>
            <w:r>
              <w:rPr>
                <w:rFonts w:ascii="Times New Roman" w:hAnsi="Times New Roman" w:cs="Times New Roman"/>
                <w:b/>
                <w:sz w:val="24"/>
                <w:szCs w:val="24"/>
              </w:rPr>
              <w:t>Налоговый кодекс Кыргызской Республики</w:t>
            </w:r>
          </w:p>
        </w:tc>
      </w:tr>
      <w:tr w:rsidR="00171EC3" w:rsidTr="00432101">
        <w:tc>
          <w:tcPr>
            <w:tcW w:w="7797" w:type="dxa"/>
          </w:tcPr>
          <w:p w:rsidR="00171EC3" w:rsidRPr="000E7246" w:rsidRDefault="00171EC3" w:rsidP="00432101">
            <w:pPr>
              <w:pStyle w:val="a3"/>
              <w:jc w:val="center"/>
              <w:rPr>
                <w:rFonts w:ascii="Times New Roman" w:hAnsi="Times New Roman" w:cs="Times New Roman"/>
                <w:b/>
                <w:sz w:val="24"/>
                <w:szCs w:val="24"/>
              </w:rPr>
            </w:pPr>
            <w:r w:rsidRPr="000E7246">
              <w:rPr>
                <w:rFonts w:ascii="Times New Roman" w:hAnsi="Times New Roman" w:cs="Times New Roman"/>
                <w:b/>
                <w:sz w:val="24"/>
                <w:szCs w:val="24"/>
              </w:rPr>
              <w:t>Действующая редакция</w:t>
            </w:r>
          </w:p>
        </w:tc>
        <w:tc>
          <w:tcPr>
            <w:tcW w:w="7938" w:type="dxa"/>
            <w:gridSpan w:val="2"/>
          </w:tcPr>
          <w:p w:rsidR="00171EC3" w:rsidRPr="000E7246" w:rsidRDefault="00171EC3" w:rsidP="00432101">
            <w:pPr>
              <w:pStyle w:val="a3"/>
              <w:jc w:val="center"/>
              <w:rPr>
                <w:rFonts w:ascii="Times New Roman" w:hAnsi="Times New Roman" w:cs="Times New Roman"/>
                <w:b/>
                <w:sz w:val="24"/>
                <w:szCs w:val="24"/>
              </w:rPr>
            </w:pPr>
            <w:r w:rsidRPr="000E7246">
              <w:rPr>
                <w:rFonts w:ascii="Times New Roman" w:hAnsi="Times New Roman" w:cs="Times New Roman"/>
                <w:b/>
                <w:sz w:val="24"/>
                <w:szCs w:val="24"/>
              </w:rPr>
              <w:t>Предлагаемая редакция</w:t>
            </w:r>
          </w:p>
        </w:tc>
      </w:tr>
      <w:tr w:rsidR="00171EC3" w:rsidTr="00432101">
        <w:tc>
          <w:tcPr>
            <w:tcW w:w="7797" w:type="dxa"/>
          </w:tcPr>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Статья 31. Виды налогов</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1. В Кыргызской Республике устанавливаются общегосударственные налоги, местные налоги, а также специальные налоговые режимы.</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2. Общегосударственными налогами являются налоги, устанавливаемые настоящим Кодексом и обязательные к уплате на всей территории Кыргызской Республики.</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3. Местными налогами признаются налоги, устанавливаемые настоящим Кодексом и вводимые в действие нормативными правовыми актами местных кенешей, обязательные к уплате на территориях соответствующих административно-территориальных единиц.</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4. К общегосударственным видам налогов относятся:</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1) подоходный налог;</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2) налог на прибыль;</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3) налог на добавленную стоимость;</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4) акцизный налог;</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5) налоги за пользование недрами;</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6) налог с продаж.</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 xml:space="preserve"> 5. К местным налогам относятся:</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1) земельный налог;</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2) налог на имущество.</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6. К специальным налоговым режимам относятся:</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1) налог на основе обязательного патента;</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2) налог на основе добровольного патента;</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3) упрощенная система налогообложения на основе единого налога;</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4) налоги на основе налогового контракта;</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5) налоговый режим в свободных экономических зонах;</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lastRenderedPageBreak/>
              <w:t xml:space="preserve">6) (утратил силу в соответствии с Законом </w:t>
            </w:r>
            <w:proofErr w:type="gramStart"/>
            <w:r w:rsidRPr="00E518E5">
              <w:rPr>
                <w:rFonts w:ascii="Times New Roman" w:eastAsia="Times New Roman" w:hAnsi="Times New Roman" w:cs="Times New Roman"/>
                <w:bCs/>
                <w:color w:val="2B2B2B"/>
                <w:sz w:val="24"/>
                <w:szCs w:val="24"/>
                <w:lang w:eastAsia="ru-RU"/>
              </w:rPr>
              <w:t>КР</w:t>
            </w:r>
            <w:proofErr w:type="gramEnd"/>
            <w:r w:rsidRPr="00E518E5">
              <w:rPr>
                <w:rFonts w:ascii="Times New Roman" w:eastAsia="Times New Roman" w:hAnsi="Times New Roman" w:cs="Times New Roman"/>
                <w:bCs/>
                <w:color w:val="2B2B2B"/>
                <w:sz w:val="24"/>
                <w:szCs w:val="24"/>
                <w:lang w:eastAsia="ru-RU"/>
              </w:rPr>
              <w:t xml:space="preserve"> от 22 мая 2015 года N 115)</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7) налоговый режим в Парке высоких технологий.</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p>
        </w:tc>
        <w:tc>
          <w:tcPr>
            <w:tcW w:w="7938" w:type="dxa"/>
            <w:gridSpan w:val="2"/>
          </w:tcPr>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lastRenderedPageBreak/>
              <w:t>Статья 31. Виды налогов</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1. В Кыргызской Республике устанавливаются общегосударственные налоги, местные налоги, а также специальные налоговые режимы.</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2. Общегосударственными налогами являются налоги, устанавливаемые настоящим Кодексом и обязательные к уплате на всей территории Кыргызской Республики.</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3. Местными налогами признаются налоги, устанавливаемые настоящим Кодексом и вводимые в действие нормативными правовыми актами местных кенешей, обязательные к уплате на территориях соответствующих административно-территориальных единиц.</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4. К общегосударственным видам налогов относятся:</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1) подоходный налог;</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2) налог на прибыль;</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3) налог на добавленную стоимость;</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4) акцизный налог;</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5) налоги за пользование недрами;</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6) налог с продаж.</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 xml:space="preserve"> 5. К местным налогам относятся:</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1) земельный налог;</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2) налог на имущество.</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6. К специальным налоговым режимам относятся:</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1) налог на основе обязательного патента;</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2) налог на основе добровольного патента;</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3) упрощенная система налогообложения на основе единого налога;</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4) налоги на основе налогового контракта;</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5) налоговый режим в свободных экономических зонах;</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lastRenderedPageBreak/>
              <w:t xml:space="preserve">6) (утратил силу в соответствии с Законом </w:t>
            </w:r>
            <w:proofErr w:type="gramStart"/>
            <w:r w:rsidRPr="00E518E5">
              <w:rPr>
                <w:rFonts w:ascii="Times New Roman" w:eastAsia="Times New Roman" w:hAnsi="Times New Roman" w:cs="Times New Roman"/>
                <w:bCs/>
                <w:color w:val="2B2B2B"/>
                <w:sz w:val="24"/>
                <w:szCs w:val="24"/>
                <w:lang w:eastAsia="ru-RU"/>
              </w:rPr>
              <w:t>КР</w:t>
            </w:r>
            <w:proofErr w:type="gramEnd"/>
            <w:r w:rsidRPr="00E518E5">
              <w:rPr>
                <w:rFonts w:ascii="Times New Roman" w:eastAsia="Times New Roman" w:hAnsi="Times New Roman" w:cs="Times New Roman"/>
                <w:bCs/>
                <w:color w:val="2B2B2B"/>
                <w:sz w:val="24"/>
                <w:szCs w:val="24"/>
                <w:lang w:eastAsia="ru-RU"/>
              </w:rPr>
              <w:t xml:space="preserve"> от 22 мая 2015 года N 115)</w:t>
            </w:r>
          </w:p>
          <w:p w:rsidR="00171EC3"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7) налоговый р</w:t>
            </w:r>
            <w:r>
              <w:rPr>
                <w:rFonts w:ascii="Times New Roman" w:eastAsia="Times New Roman" w:hAnsi="Times New Roman" w:cs="Times New Roman"/>
                <w:bCs/>
                <w:color w:val="2B2B2B"/>
                <w:sz w:val="24"/>
                <w:szCs w:val="24"/>
                <w:lang w:eastAsia="ru-RU"/>
              </w:rPr>
              <w:t>ежим в Парке высоких технологий;</w:t>
            </w:r>
          </w:p>
          <w:p w:rsidR="00171EC3" w:rsidRPr="00044D6B" w:rsidRDefault="00171EC3" w:rsidP="00432101">
            <w:pPr>
              <w:shd w:val="clear" w:color="auto" w:fill="FFFFFF"/>
              <w:ind w:firstLine="397"/>
              <w:jc w:val="both"/>
              <w:rPr>
                <w:rFonts w:ascii="Times New Roman" w:eastAsia="Times New Roman" w:hAnsi="Times New Roman" w:cs="Times New Roman"/>
                <w:b/>
                <w:bCs/>
                <w:color w:val="2B2B2B"/>
                <w:sz w:val="24"/>
                <w:szCs w:val="24"/>
                <w:lang w:eastAsia="ru-RU"/>
              </w:rPr>
            </w:pPr>
            <w:r w:rsidRPr="00E518E5">
              <w:rPr>
                <w:rFonts w:ascii="Times New Roman" w:eastAsia="Times New Roman" w:hAnsi="Times New Roman" w:cs="Times New Roman"/>
                <w:b/>
                <w:bCs/>
                <w:color w:val="2B2B2B"/>
                <w:sz w:val="24"/>
                <w:szCs w:val="24"/>
                <w:lang w:eastAsia="ru-RU"/>
              </w:rPr>
              <w:t xml:space="preserve">8) </w:t>
            </w:r>
            <w:r>
              <w:rPr>
                <w:rFonts w:ascii="Times New Roman" w:eastAsia="Times New Roman" w:hAnsi="Times New Roman" w:cs="Times New Roman"/>
                <w:b/>
                <w:bCs/>
                <w:color w:val="2B2B2B"/>
                <w:sz w:val="24"/>
                <w:szCs w:val="24"/>
                <w:lang w:eastAsia="ru-RU"/>
              </w:rPr>
              <w:t>налог на доходы (гонорары) адвокатов и доходы частных нотариусов.</w:t>
            </w:r>
          </w:p>
        </w:tc>
      </w:tr>
      <w:tr w:rsidR="00171EC3" w:rsidTr="00432101">
        <w:tc>
          <w:tcPr>
            <w:tcW w:w="7797" w:type="dxa"/>
          </w:tcPr>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lastRenderedPageBreak/>
              <w:t>Статья 40. Налоговые режимы</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1. Налоговым режимом признается порядок исчисления и уплаты налогов, применяемый в случаях и в порядке, установленных налоговым законодательством Кыргызской Республики.</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2. В Кыргызской Республике устанавливаются общий налоговый режим и специальные налоговые режимы.</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3. Общим налоговым режимом является режим, установленный настоящим Кодексом, за исключением следующих специальных налоговых режимов:</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1) налог на основе обязательного патента;</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2) налог на основе добровольного патента;</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3) упрощенная система налогообложения на основе единого налога;</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4) налоги на основе налогового контракта;</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5) налоговый режим в свободных экономических зонах;</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 xml:space="preserve">6) (Утратил силу в соответствии с Законом </w:t>
            </w:r>
            <w:proofErr w:type="gramStart"/>
            <w:r w:rsidRPr="00443C34">
              <w:rPr>
                <w:rFonts w:ascii="Times New Roman" w:eastAsia="Times New Roman" w:hAnsi="Times New Roman" w:cs="Times New Roman"/>
                <w:bCs/>
                <w:color w:val="2B2B2B"/>
                <w:sz w:val="24"/>
                <w:szCs w:val="24"/>
                <w:lang w:eastAsia="ru-RU"/>
              </w:rPr>
              <w:t>КР</w:t>
            </w:r>
            <w:proofErr w:type="gramEnd"/>
            <w:r w:rsidRPr="00443C34">
              <w:rPr>
                <w:rFonts w:ascii="Times New Roman" w:eastAsia="Times New Roman" w:hAnsi="Times New Roman" w:cs="Times New Roman"/>
                <w:bCs/>
                <w:color w:val="2B2B2B"/>
                <w:sz w:val="24"/>
                <w:szCs w:val="24"/>
                <w:lang w:eastAsia="ru-RU"/>
              </w:rPr>
              <w:t xml:space="preserve"> от 18 января 2014 года N 13)</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7) налоговый режим в Парке высоких технологий.</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p>
        </w:tc>
        <w:tc>
          <w:tcPr>
            <w:tcW w:w="7938" w:type="dxa"/>
            <w:gridSpan w:val="2"/>
          </w:tcPr>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Статья 40. Налоговые режимы</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1. Налоговым режимом признается порядок исчисления и уплаты налогов, применяемый в случаях и в порядке, установленных налоговым законодательством Кыргызской Республики.</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2. В Кыргызской Республике устанавливаются общий налоговый режим и специальные налоговые режимы.</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3. Общим налоговым режимом является режим, установленный настоящим Кодексом, за исключением следующих специальных налоговых режимов:</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1) налог на основе обязательного патента;</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2) налог на основе добровольного патента;</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3) упрощенная система налогообложения на основе единого налога;</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4) налоги на основе налогового контракта;</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5) налоговый режим в свободных экономических зонах;</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 xml:space="preserve">6) (Утратил силу в соответствии с Законом </w:t>
            </w:r>
            <w:proofErr w:type="gramStart"/>
            <w:r w:rsidRPr="00443C34">
              <w:rPr>
                <w:rFonts w:ascii="Times New Roman" w:eastAsia="Times New Roman" w:hAnsi="Times New Roman" w:cs="Times New Roman"/>
                <w:bCs/>
                <w:color w:val="2B2B2B"/>
                <w:sz w:val="24"/>
                <w:szCs w:val="24"/>
                <w:lang w:eastAsia="ru-RU"/>
              </w:rPr>
              <w:t>КР</w:t>
            </w:r>
            <w:proofErr w:type="gramEnd"/>
            <w:r w:rsidRPr="00443C34">
              <w:rPr>
                <w:rFonts w:ascii="Times New Roman" w:eastAsia="Times New Roman" w:hAnsi="Times New Roman" w:cs="Times New Roman"/>
                <w:bCs/>
                <w:color w:val="2B2B2B"/>
                <w:sz w:val="24"/>
                <w:szCs w:val="24"/>
                <w:lang w:eastAsia="ru-RU"/>
              </w:rPr>
              <w:t xml:space="preserve"> от 18 января 2014 года N 13)</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7) налоговый режим в Парке высоких технологий.</w:t>
            </w:r>
          </w:p>
          <w:p w:rsidR="00171EC3" w:rsidRPr="00443C34" w:rsidRDefault="00171EC3" w:rsidP="00432101">
            <w:pPr>
              <w:shd w:val="clear" w:color="auto" w:fill="FFFFFF"/>
              <w:ind w:firstLine="397"/>
              <w:jc w:val="both"/>
              <w:rPr>
                <w:rFonts w:ascii="Times New Roman" w:eastAsia="Times New Roman" w:hAnsi="Times New Roman" w:cs="Times New Roman"/>
                <w:b/>
                <w:bCs/>
                <w:color w:val="2B2B2B"/>
                <w:sz w:val="24"/>
                <w:szCs w:val="24"/>
                <w:lang w:eastAsia="ru-RU"/>
              </w:rPr>
            </w:pPr>
            <w:r w:rsidRPr="00443C34">
              <w:rPr>
                <w:rFonts w:ascii="Times New Roman" w:eastAsia="Times New Roman" w:hAnsi="Times New Roman" w:cs="Times New Roman"/>
                <w:b/>
                <w:bCs/>
                <w:color w:val="2B2B2B"/>
                <w:sz w:val="24"/>
                <w:szCs w:val="24"/>
                <w:lang w:eastAsia="ru-RU"/>
              </w:rPr>
              <w:t xml:space="preserve">8) </w:t>
            </w:r>
            <w:r>
              <w:rPr>
                <w:rFonts w:ascii="Times New Roman" w:eastAsia="Times New Roman" w:hAnsi="Times New Roman" w:cs="Times New Roman"/>
                <w:b/>
                <w:bCs/>
                <w:color w:val="2B2B2B"/>
                <w:sz w:val="24"/>
                <w:szCs w:val="24"/>
                <w:lang w:eastAsia="ru-RU"/>
              </w:rPr>
              <w:t>налоговый режим адвокатов и частных нотариусов.</w:t>
            </w:r>
          </w:p>
        </w:tc>
      </w:tr>
      <w:tr w:rsidR="00171EC3" w:rsidTr="00432101">
        <w:tc>
          <w:tcPr>
            <w:tcW w:w="7797" w:type="dxa"/>
          </w:tcPr>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Статья 92. Единая налоговая декларация</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1. Единая налоговая декларация является налоговой отчетностью, цель которой - предоставление финансовой и иной информации об экономической деятельности субъекта.</w:t>
            </w:r>
          </w:p>
          <w:p w:rsidR="00171EC3" w:rsidRPr="00044D6B" w:rsidRDefault="00171EC3" w:rsidP="00432101">
            <w:pPr>
              <w:shd w:val="clear" w:color="auto" w:fill="FFFFFF"/>
              <w:ind w:firstLine="397"/>
              <w:jc w:val="both"/>
              <w:rPr>
                <w:rFonts w:ascii="Times New Roman" w:eastAsia="Times New Roman" w:hAnsi="Times New Roman" w:cs="Times New Roman"/>
                <w:bCs/>
                <w:color w:val="2B2B2B"/>
                <w:sz w:val="23"/>
                <w:szCs w:val="23"/>
                <w:lang w:eastAsia="ru-RU"/>
              </w:rPr>
            </w:pPr>
            <w:r w:rsidRPr="00443C34">
              <w:rPr>
                <w:rFonts w:ascii="Times New Roman" w:eastAsia="Times New Roman" w:hAnsi="Times New Roman" w:cs="Times New Roman"/>
                <w:bCs/>
                <w:color w:val="2B2B2B"/>
                <w:sz w:val="24"/>
                <w:szCs w:val="24"/>
                <w:lang w:eastAsia="ru-RU"/>
              </w:rPr>
              <w:t xml:space="preserve">2. </w:t>
            </w:r>
            <w:r w:rsidRPr="00044D6B">
              <w:rPr>
                <w:rFonts w:ascii="Times New Roman" w:eastAsia="Times New Roman" w:hAnsi="Times New Roman" w:cs="Times New Roman"/>
                <w:bCs/>
                <w:color w:val="2B2B2B"/>
                <w:sz w:val="23"/>
                <w:szCs w:val="23"/>
                <w:lang w:eastAsia="ru-RU"/>
              </w:rPr>
              <w:t xml:space="preserve">Единую налоговую декларацию </w:t>
            </w:r>
            <w:proofErr w:type="gramStart"/>
            <w:r w:rsidRPr="00044D6B">
              <w:rPr>
                <w:rFonts w:ascii="Times New Roman" w:eastAsia="Times New Roman" w:hAnsi="Times New Roman" w:cs="Times New Roman"/>
                <w:bCs/>
                <w:color w:val="2B2B2B"/>
                <w:sz w:val="23"/>
                <w:szCs w:val="23"/>
                <w:lang w:eastAsia="ru-RU"/>
              </w:rPr>
              <w:t>обязаны</w:t>
            </w:r>
            <w:proofErr w:type="gramEnd"/>
            <w:r w:rsidRPr="00044D6B">
              <w:rPr>
                <w:rFonts w:ascii="Times New Roman" w:eastAsia="Times New Roman" w:hAnsi="Times New Roman" w:cs="Times New Roman"/>
                <w:bCs/>
                <w:color w:val="2B2B2B"/>
                <w:sz w:val="23"/>
                <w:szCs w:val="23"/>
                <w:lang w:eastAsia="ru-RU"/>
              </w:rPr>
              <w:t xml:space="preserve"> составлять и представлять:</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1) отечественная организация;</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2) иностранная организация, осуществляющая деятельность на территории Кыргызской Республики с образованием постоянного учреждения;</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 xml:space="preserve">3) физическое лицо, являющееся гражданином Кыргызской </w:t>
            </w:r>
            <w:r w:rsidRPr="00443C34">
              <w:rPr>
                <w:rFonts w:ascii="Times New Roman" w:eastAsia="Times New Roman" w:hAnsi="Times New Roman" w:cs="Times New Roman"/>
                <w:bCs/>
                <w:color w:val="2B2B2B"/>
                <w:sz w:val="24"/>
                <w:szCs w:val="24"/>
                <w:lang w:eastAsia="ru-RU"/>
              </w:rPr>
              <w:lastRenderedPageBreak/>
              <w:t>Республики;</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4) физическое лицо, не являющееся гражданином Кыргызской Республики, но имеющее вид на жительство в Кыргызской Республике или статус кайрылмана;</w:t>
            </w:r>
          </w:p>
          <w:p w:rsidR="00171EC3"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5) физическое лицо, не являющееся гражданином Кыргызской Республики, но имеющее объекты имущества на территории Кыргызской Республики.</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2-1. Для целей пункта 5 части 2 настоящей статьи под объектом имущества понимается имущество, являющееся объектом налогообложения в соответствии с разделами XIII и XIV настоящего Кодекса.</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3. Физические лица представляют один из следующих видов единой налоговой декларации:</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1) индивидуальная;</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2) семейная.</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4. В единой налоговой декларации указывается:</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1) информация об объектах налогообложения;</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2) имущественное и финансовое положение субъекта, его филиалов, представительств и иных обособленных подразделений.</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5. Информация о финансовом состоянии субъекта формируется в соответствии с настоящим Кодексом и законодательством Кыргызской Республики о бухгалтерском учете.</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6. Единая налоговая декларация составляется за календарный год и представляется:</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1) организацией - до 1 марта года, следующего за отчетным годом;</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2) физическим лицом - до 1 апреля года, следующего за отчетным годом.</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7. Форма, порядок заполнения и представления единой налоговой декларации утверждаются Правительством Кыргызской Республики.</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p>
        </w:tc>
        <w:tc>
          <w:tcPr>
            <w:tcW w:w="7938" w:type="dxa"/>
            <w:gridSpan w:val="2"/>
          </w:tcPr>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lastRenderedPageBreak/>
              <w:t>Статья 92. Единая налоговая декларация</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1. Единая налоговая декларация является налоговой отчетностью, цель которой - предоставление финансовой и иной информации об экономической деятельности субъекта.</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 xml:space="preserve">2. Единую налоговую декларацию </w:t>
            </w:r>
            <w:proofErr w:type="gramStart"/>
            <w:r w:rsidRPr="00443C34">
              <w:rPr>
                <w:rFonts w:ascii="Times New Roman" w:eastAsia="Times New Roman" w:hAnsi="Times New Roman" w:cs="Times New Roman"/>
                <w:bCs/>
                <w:color w:val="2B2B2B"/>
                <w:sz w:val="24"/>
                <w:szCs w:val="24"/>
                <w:lang w:eastAsia="ru-RU"/>
              </w:rPr>
              <w:t>обязаны</w:t>
            </w:r>
            <w:proofErr w:type="gramEnd"/>
            <w:r w:rsidRPr="00443C34">
              <w:rPr>
                <w:rFonts w:ascii="Times New Roman" w:eastAsia="Times New Roman" w:hAnsi="Times New Roman" w:cs="Times New Roman"/>
                <w:bCs/>
                <w:color w:val="2B2B2B"/>
                <w:sz w:val="24"/>
                <w:szCs w:val="24"/>
                <w:lang w:eastAsia="ru-RU"/>
              </w:rPr>
              <w:t xml:space="preserve"> составлять и представлять:</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1) отечественная организация;</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2) иностранная организация, осуществляющая деятельность на территории Кыргызской Республики с образованием постоянного учреждения;</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 xml:space="preserve">3) физическое лицо, являющееся гражданином Кыргызской </w:t>
            </w:r>
            <w:r w:rsidRPr="00443C34">
              <w:rPr>
                <w:rFonts w:ascii="Times New Roman" w:eastAsia="Times New Roman" w:hAnsi="Times New Roman" w:cs="Times New Roman"/>
                <w:bCs/>
                <w:color w:val="2B2B2B"/>
                <w:sz w:val="24"/>
                <w:szCs w:val="24"/>
                <w:lang w:eastAsia="ru-RU"/>
              </w:rPr>
              <w:lastRenderedPageBreak/>
              <w:t>Республики;</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4) физическое лицо, не являющееся гражданином Кыргызской Республики, но имеющее вид на жительство в Кыргызской Республике или статус кайрылмана;</w:t>
            </w:r>
          </w:p>
          <w:p w:rsidR="00171EC3"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5) физическое лицо, не являющееся гражданином Кыргызской Республики, но имеющее объекты имущества на территории Кыргызской Республики.</w:t>
            </w:r>
          </w:p>
          <w:p w:rsidR="00171EC3" w:rsidRPr="00443C34" w:rsidRDefault="00171EC3" w:rsidP="00432101">
            <w:pPr>
              <w:shd w:val="clear" w:color="auto" w:fill="FFFFFF"/>
              <w:ind w:firstLine="397"/>
              <w:jc w:val="both"/>
              <w:rPr>
                <w:rFonts w:ascii="Times New Roman" w:eastAsia="Times New Roman" w:hAnsi="Times New Roman" w:cs="Times New Roman"/>
                <w:b/>
                <w:bCs/>
                <w:color w:val="2B2B2B"/>
                <w:sz w:val="24"/>
                <w:szCs w:val="24"/>
                <w:lang w:eastAsia="ru-RU"/>
              </w:rPr>
            </w:pPr>
            <w:r w:rsidRPr="00443C34">
              <w:rPr>
                <w:rFonts w:ascii="Times New Roman" w:eastAsia="Times New Roman" w:hAnsi="Times New Roman" w:cs="Times New Roman"/>
                <w:b/>
                <w:bCs/>
                <w:color w:val="2B2B2B"/>
                <w:sz w:val="24"/>
                <w:szCs w:val="24"/>
                <w:lang w:eastAsia="ru-RU"/>
              </w:rPr>
              <w:t>6)</w:t>
            </w:r>
            <w:r>
              <w:rPr>
                <w:rFonts w:ascii="Times New Roman" w:eastAsia="Times New Roman" w:hAnsi="Times New Roman" w:cs="Times New Roman"/>
                <w:b/>
                <w:bCs/>
                <w:color w:val="2B2B2B"/>
                <w:sz w:val="24"/>
                <w:szCs w:val="24"/>
                <w:lang w:eastAsia="ru-RU"/>
              </w:rPr>
              <w:t xml:space="preserve"> адвокаты и частные нотариусы Кыргызской Республики.</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2-1. Для целей пункта 5 части 2 настоящей статьи под объектом имущества понимается имущество, являющееся объектом налогообложения в соответствии с разделами XIII и XIV настоящего Кодекса.</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3. Физические лица представляют один из следующих видов единой налоговой декларации:</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1) индивидуальная;</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2) семейная.</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4. В единой налоговой декларации указывается:</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1) информация об объектах налогообложения;</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2) имущественное и финансовое положение субъекта, его филиалов, представительств и иных обособленных подразделений.</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5. Информация о финансовом состоянии субъекта формируется в соответствии с настоящим Кодексом и законодательством Кыргызской Республики о бухгалтерском учете.</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6. Единая налоговая декларация составляется за календарный год и представляется:</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1) организацией - до 1 марта года, следующего за отчетным годом;</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2) физическим лицом - до 1 апреля года, следующего за отчетным годом.</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7. Форма, порядок заполнения и представления единой налоговой декларации утверждаются Правительством Кыргызской Республики.</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p>
        </w:tc>
      </w:tr>
      <w:tr w:rsidR="00171EC3" w:rsidTr="00432101">
        <w:tc>
          <w:tcPr>
            <w:tcW w:w="7797" w:type="dxa"/>
          </w:tcPr>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lastRenderedPageBreak/>
              <w:t>Статья 161. Налогоплательщик подоходного налога</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1. Налогоплательщиком подоходного налога является:</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lastRenderedPageBreak/>
              <w:t>1) физическое лицо, являющееся гражданином Кыргызской Республики, получающее доход;</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2) физическое лицо-резидент, не являющееся гражданином Кыргызской Республики, имеющее вид на жительство в Кыргызской Республике или статус кайрылмана, получающее доход;</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3) физическое лицо-нерезидент, не являющееся гражданином Кыргызской Республики, получающее доход из источника в Кыргызской Республике;</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4) налоговый агент, выплачивающий доход из источника в Кыргызской Республике физическому лицу.</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2. Налогоплательщиком подоходного налога не является индивидуальный предприниматель, кроме случая, когда данный индивидуальный предприниматель является налоговым агентом.</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p>
        </w:tc>
        <w:tc>
          <w:tcPr>
            <w:tcW w:w="7938" w:type="dxa"/>
            <w:gridSpan w:val="2"/>
          </w:tcPr>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lastRenderedPageBreak/>
              <w:t>Статья 161. Налогоплательщик подоходного налога</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1. Налогоплательщиком подоходного налога является:</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lastRenderedPageBreak/>
              <w:t>1) физическое лицо, являющееся гражданином Кыргызской Республики, получающее доход;</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2) физическое лицо-резидент, не являющееся гражданином Кыргызской Республики, имеющее вид на жительство в Кыргызской Республике или статус кайрылмана, получающее доход;</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3) физическое лицо-нерезидент, не являющееся гражданином Кыргызской Республики, получающее доход из источника в Кыргызской Республике;</w:t>
            </w:r>
          </w:p>
          <w:p w:rsidR="00171EC3" w:rsidRPr="00443C34"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4) налоговый агент, выплачивающий доход из источника в Кыргызской Республике физическому лицу.</w:t>
            </w:r>
          </w:p>
          <w:p w:rsidR="00171EC3"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443C34">
              <w:rPr>
                <w:rFonts w:ascii="Times New Roman" w:eastAsia="Times New Roman" w:hAnsi="Times New Roman" w:cs="Times New Roman"/>
                <w:bCs/>
                <w:color w:val="2B2B2B"/>
                <w:sz w:val="24"/>
                <w:szCs w:val="24"/>
                <w:lang w:eastAsia="ru-RU"/>
              </w:rPr>
              <w:t>2. Налогоплательщиком подоходного налога не является индивидуальный предприниматель, кроме случая, когда данный индивидуальный предприниматель является налоговым агентом.</w:t>
            </w:r>
          </w:p>
          <w:p w:rsidR="00171EC3" w:rsidRPr="00044D6B" w:rsidRDefault="00171EC3" w:rsidP="00432101">
            <w:pPr>
              <w:shd w:val="clear" w:color="auto" w:fill="FFFFFF"/>
              <w:ind w:firstLine="397"/>
              <w:jc w:val="both"/>
              <w:rPr>
                <w:rFonts w:ascii="Times New Roman" w:eastAsia="Times New Roman" w:hAnsi="Times New Roman" w:cs="Times New Roman"/>
                <w:b/>
                <w:bCs/>
                <w:color w:val="2B2B2B"/>
                <w:sz w:val="24"/>
                <w:szCs w:val="24"/>
                <w:lang w:eastAsia="ru-RU"/>
              </w:rPr>
            </w:pPr>
            <w:r w:rsidRPr="00443C34">
              <w:rPr>
                <w:rFonts w:ascii="Times New Roman" w:eastAsia="Times New Roman" w:hAnsi="Times New Roman" w:cs="Times New Roman"/>
                <w:b/>
                <w:bCs/>
                <w:color w:val="2B2B2B"/>
                <w:sz w:val="24"/>
                <w:szCs w:val="24"/>
                <w:lang w:eastAsia="ru-RU"/>
              </w:rPr>
              <w:t xml:space="preserve">3. </w:t>
            </w:r>
            <w:r>
              <w:rPr>
                <w:rFonts w:ascii="Times New Roman" w:eastAsia="Times New Roman" w:hAnsi="Times New Roman" w:cs="Times New Roman"/>
                <w:b/>
                <w:bCs/>
                <w:color w:val="2B2B2B"/>
                <w:sz w:val="24"/>
                <w:szCs w:val="24"/>
                <w:lang w:eastAsia="ru-RU"/>
              </w:rPr>
              <w:t>налогоплательщиком подоходного налога не является адвокат и частный нотариус.</w:t>
            </w:r>
          </w:p>
        </w:tc>
      </w:tr>
      <w:tr w:rsidR="00171EC3" w:rsidRPr="00813576" w:rsidTr="00432101">
        <w:tc>
          <w:tcPr>
            <w:tcW w:w="7797" w:type="dxa"/>
          </w:tcPr>
          <w:p w:rsidR="00171EC3" w:rsidRPr="00813576"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p>
        </w:tc>
        <w:tc>
          <w:tcPr>
            <w:tcW w:w="7938" w:type="dxa"/>
            <w:gridSpan w:val="2"/>
          </w:tcPr>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«Глава 60 Налоговый режим адвокатов</w:t>
            </w:r>
            <w:r>
              <w:rPr>
                <w:rFonts w:ascii="Times New Roman" w:eastAsia="Times New Roman" w:hAnsi="Times New Roman" w:cs="Times New Roman"/>
                <w:bCs/>
                <w:color w:val="2B2B2B"/>
                <w:sz w:val="24"/>
                <w:szCs w:val="24"/>
                <w:lang w:eastAsia="ru-RU"/>
              </w:rPr>
              <w:t xml:space="preserve"> и частных нотариусов</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Статья. 390 Общие положения</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1. Налоговый режим, предусмотренный настоящей главой, применяется в отношении адвокатов</w:t>
            </w:r>
            <w:r>
              <w:rPr>
                <w:rFonts w:ascii="Times New Roman" w:eastAsia="Times New Roman" w:hAnsi="Times New Roman" w:cs="Times New Roman"/>
                <w:bCs/>
                <w:color w:val="2B2B2B"/>
                <w:sz w:val="24"/>
                <w:szCs w:val="24"/>
                <w:lang w:eastAsia="ru-RU"/>
              </w:rPr>
              <w:t xml:space="preserve"> </w:t>
            </w:r>
            <w:r w:rsidRPr="00E9219A">
              <w:rPr>
                <w:rFonts w:ascii="Times New Roman" w:eastAsia="Times New Roman" w:hAnsi="Times New Roman" w:cs="Times New Roman"/>
                <w:bCs/>
                <w:color w:val="2B2B2B"/>
                <w:sz w:val="24"/>
                <w:szCs w:val="24"/>
                <w:lang w:eastAsia="ru-RU"/>
              </w:rPr>
              <w:t>и частных нотариусов</w:t>
            </w:r>
            <w:r w:rsidRPr="00E518E5">
              <w:rPr>
                <w:rFonts w:ascii="Times New Roman" w:eastAsia="Times New Roman" w:hAnsi="Times New Roman" w:cs="Times New Roman"/>
                <w:bCs/>
                <w:color w:val="2B2B2B"/>
                <w:sz w:val="24"/>
                <w:szCs w:val="24"/>
                <w:lang w:eastAsia="ru-RU"/>
              </w:rPr>
              <w:t xml:space="preserve">, </w:t>
            </w:r>
            <w:r>
              <w:rPr>
                <w:rFonts w:ascii="Times New Roman" w:eastAsia="Times New Roman" w:hAnsi="Times New Roman" w:cs="Times New Roman"/>
                <w:bCs/>
                <w:color w:val="2B2B2B"/>
                <w:sz w:val="24"/>
                <w:szCs w:val="24"/>
                <w:lang w:eastAsia="ru-RU"/>
              </w:rPr>
              <w:t>если не выбрали режим уплаты налога на добровольном налоговом патенте</w:t>
            </w:r>
            <w:r w:rsidRPr="00E518E5">
              <w:rPr>
                <w:rFonts w:ascii="Times New Roman" w:eastAsia="Times New Roman" w:hAnsi="Times New Roman" w:cs="Times New Roman"/>
                <w:bCs/>
                <w:color w:val="2B2B2B"/>
                <w:sz w:val="24"/>
                <w:szCs w:val="24"/>
                <w:lang w:eastAsia="ru-RU"/>
              </w:rPr>
              <w:t>».</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Статья. 391 Налоговый период</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 xml:space="preserve">1. Налоговым периодом по налогу на доходы (гонорары) адвокатов </w:t>
            </w:r>
            <w:r>
              <w:rPr>
                <w:rFonts w:ascii="Times New Roman" w:eastAsia="Times New Roman" w:hAnsi="Times New Roman" w:cs="Times New Roman"/>
                <w:bCs/>
                <w:color w:val="2B2B2B"/>
                <w:sz w:val="24"/>
                <w:szCs w:val="24"/>
                <w:lang w:eastAsia="ru-RU"/>
              </w:rPr>
              <w:t xml:space="preserve">и </w:t>
            </w:r>
            <w:r w:rsidRPr="00E9219A">
              <w:rPr>
                <w:rFonts w:ascii="Times New Roman" w:eastAsia="Times New Roman" w:hAnsi="Times New Roman" w:cs="Times New Roman"/>
                <w:bCs/>
                <w:color w:val="2B2B2B"/>
                <w:sz w:val="24"/>
                <w:szCs w:val="24"/>
                <w:lang w:eastAsia="ru-RU"/>
              </w:rPr>
              <w:t>доходы частных нотариусов</w:t>
            </w:r>
            <w:r>
              <w:rPr>
                <w:rFonts w:ascii="Times New Roman" w:eastAsia="Times New Roman" w:hAnsi="Times New Roman" w:cs="Times New Roman"/>
                <w:bCs/>
                <w:color w:val="2B2B2B"/>
                <w:sz w:val="24"/>
                <w:szCs w:val="24"/>
                <w:lang w:eastAsia="ru-RU"/>
              </w:rPr>
              <w:t xml:space="preserve"> </w:t>
            </w:r>
            <w:r w:rsidRPr="00E518E5">
              <w:rPr>
                <w:rFonts w:ascii="Times New Roman" w:eastAsia="Times New Roman" w:hAnsi="Times New Roman" w:cs="Times New Roman"/>
                <w:bCs/>
                <w:color w:val="2B2B2B"/>
                <w:sz w:val="24"/>
                <w:szCs w:val="24"/>
                <w:lang w:eastAsia="ru-RU"/>
              </w:rPr>
              <w:t>является календарный год.</w:t>
            </w:r>
          </w:p>
          <w:p w:rsidR="00171EC3" w:rsidRPr="00E9219A"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Статья 392. Особенности налогообложения адвокатов</w:t>
            </w:r>
            <w:r>
              <w:rPr>
                <w:rFonts w:ascii="Times New Roman" w:eastAsia="Times New Roman" w:hAnsi="Times New Roman" w:cs="Times New Roman"/>
                <w:bCs/>
                <w:color w:val="2B2B2B"/>
                <w:sz w:val="24"/>
                <w:szCs w:val="24"/>
                <w:lang w:eastAsia="ru-RU"/>
              </w:rPr>
              <w:t xml:space="preserve"> </w:t>
            </w:r>
            <w:r w:rsidRPr="00E9219A">
              <w:rPr>
                <w:rFonts w:ascii="Times New Roman" w:eastAsia="Times New Roman" w:hAnsi="Times New Roman" w:cs="Times New Roman"/>
                <w:bCs/>
                <w:color w:val="2B2B2B"/>
                <w:sz w:val="24"/>
                <w:szCs w:val="24"/>
                <w:lang w:eastAsia="ru-RU"/>
              </w:rPr>
              <w:t>и частных нотариусов</w:t>
            </w:r>
          </w:p>
          <w:p w:rsidR="00171EC3"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 xml:space="preserve">1. </w:t>
            </w:r>
            <w:r w:rsidRPr="00905B2E">
              <w:rPr>
                <w:rFonts w:ascii="Times New Roman" w:eastAsia="Times New Roman" w:hAnsi="Times New Roman" w:cs="Times New Roman"/>
                <w:bCs/>
                <w:color w:val="2B2B2B"/>
                <w:sz w:val="24"/>
                <w:szCs w:val="24"/>
                <w:lang w:eastAsia="ru-RU"/>
              </w:rPr>
              <w:t>Ставка налога с доходов (гонораров) полученных адвокатом и доходов частных нотариусов полученных в результате деятельности устанавливается в размере 2 процентов.</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Pr>
                <w:rFonts w:ascii="Times New Roman" w:eastAsia="Times New Roman" w:hAnsi="Times New Roman" w:cs="Times New Roman"/>
                <w:bCs/>
                <w:color w:val="2B2B2B"/>
                <w:sz w:val="24"/>
                <w:szCs w:val="24"/>
                <w:lang w:eastAsia="ru-RU"/>
              </w:rPr>
              <w:t>2</w:t>
            </w:r>
            <w:r w:rsidRPr="00E518E5">
              <w:rPr>
                <w:rFonts w:ascii="Times New Roman" w:eastAsia="Times New Roman" w:hAnsi="Times New Roman" w:cs="Times New Roman"/>
                <w:bCs/>
                <w:color w:val="2B2B2B"/>
                <w:sz w:val="24"/>
                <w:szCs w:val="24"/>
                <w:lang w:eastAsia="ru-RU"/>
              </w:rPr>
              <w:t>.Исчисление и уплата налога с доходов (гонораров) производится адвокатом или его налоговым агентом, и вне зависимости от избрания формы осуществления адвокатской деятельности (адвокатский кабинет, коллегия адвокатов, адвокатское бюро)</w:t>
            </w:r>
            <w:r>
              <w:rPr>
                <w:rFonts w:ascii="Times New Roman" w:eastAsia="Times New Roman" w:hAnsi="Times New Roman" w:cs="Times New Roman"/>
                <w:bCs/>
                <w:color w:val="2B2B2B"/>
                <w:sz w:val="24"/>
                <w:szCs w:val="24"/>
                <w:lang w:eastAsia="ru-RU"/>
              </w:rPr>
              <w:t xml:space="preserve">, </w:t>
            </w:r>
            <w:r w:rsidRPr="00E9219A">
              <w:rPr>
                <w:rFonts w:ascii="Times New Roman" w:eastAsia="Times New Roman" w:hAnsi="Times New Roman" w:cs="Times New Roman"/>
                <w:bCs/>
                <w:color w:val="2B2B2B"/>
                <w:sz w:val="24"/>
                <w:szCs w:val="24"/>
                <w:lang w:eastAsia="ru-RU"/>
              </w:rPr>
              <w:t>а также частным нотариусом</w:t>
            </w:r>
            <w:r w:rsidRPr="00E518E5">
              <w:rPr>
                <w:rFonts w:ascii="Times New Roman" w:eastAsia="Times New Roman" w:hAnsi="Times New Roman" w:cs="Times New Roman"/>
                <w:bCs/>
                <w:color w:val="2B2B2B"/>
                <w:sz w:val="24"/>
                <w:szCs w:val="24"/>
                <w:lang w:eastAsia="ru-RU"/>
              </w:rPr>
              <w:t>.</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Pr>
                <w:rFonts w:ascii="Times New Roman" w:eastAsia="Times New Roman" w:hAnsi="Times New Roman" w:cs="Times New Roman"/>
                <w:bCs/>
                <w:color w:val="2B2B2B"/>
                <w:sz w:val="24"/>
                <w:szCs w:val="24"/>
                <w:lang w:eastAsia="ru-RU"/>
              </w:rPr>
              <w:t>3</w:t>
            </w:r>
            <w:r w:rsidRPr="00E518E5">
              <w:rPr>
                <w:rFonts w:ascii="Times New Roman" w:eastAsia="Times New Roman" w:hAnsi="Times New Roman" w:cs="Times New Roman"/>
                <w:bCs/>
                <w:color w:val="2B2B2B"/>
                <w:sz w:val="24"/>
                <w:szCs w:val="24"/>
                <w:lang w:eastAsia="ru-RU"/>
              </w:rPr>
              <w:t>.При исчислении налога с доходов (гонораров) адвокат</w:t>
            </w:r>
            <w:r>
              <w:rPr>
                <w:rFonts w:ascii="Times New Roman" w:eastAsia="Times New Roman" w:hAnsi="Times New Roman" w:cs="Times New Roman"/>
                <w:bCs/>
                <w:color w:val="2B2B2B"/>
                <w:sz w:val="24"/>
                <w:szCs w:val="24"/>
                <w:lang w:eastAsia="ru-RU"/>
              </w:rPr>
              <w:t xml:space="preserve"> и </w:t>
            </w:r>
            <w:r w:rsidRPr="00E9219A">
              <w:rPr>
                <w:rFonts w:ascii="Times New Roman" w:eastAsia="Times New Roman" w:hAnsi="Times New Roman" w:cs="Times New Roman"/>
                <w:bCs/>
                <w:color w:val="2B2B2B"/>
                <w:sz w:val="24"/>
                <w:szCs w:val="24"/>
                <w:lang w:eastAsia="ru-RU"/>
              </w:rPr>
              <w:t xml:space="preserve">доходов </w:t>
            </w:r>
            <w:r w:rsidRPr="00E9219A">
              <w:rPr>
                <w:rFonts w:ascii="Times New Roman" w:eastAsia="Times New Roman" w:hAnsi="Times New Roman" w:cs="Times New Roman"/>
                <w:bCs/>
                <w:color w:val="2B2B2B"/>
                <w:sz w:val="24"/>
                <w:szCs w:val="24"/>
                <w:lang w:eastAsia="ru-RU"/>
              </w:rPr>
              <w:lastRenderedPageBreak/>
              <w:t>частн</w:t>
            </w:r>
            <w:r>
              <w:rPr>
                <w:rFonts w:ascii="Times New Roman" w:eastAsia="Times New Roman" w:hAnsi="Times New Roman" w:cs="Times New Roman"/>
                <w:bCs/>
                <w:color w:val="2B2B2B"/>
                <w:sz w:val="24"/>
                <w:szCs w:val="24"/>
                <w:lang w:eastAsia="ru-RU"/>
              </w:rPr>
              <w:t>ый</w:t>
            </w:r>
            <w:r w:rsidRPr="00E9219A">
              <w:rPr>
                <w:rFonts w:ascii="Times New Roman" w:eastAsia="Times New Roman" w:hAnsi="Times New Roman" w:cs="Times New Roman"/>
                <w:bCs/>
                <w:color w:val="2B2B2B"/>
                <w:sz w:val="24"/>
                <w:szCs w:val="24"/>
                <w:lang w:eastAsia="ru-RU"/>
              </w:rPr>
              <w:t xml:space="preserve"> нотариус</w:t>
            </w:r>
            <w:r w:rsidRPr="00E518E5">
              <w:rPr>
                <w:rFonts w:ascii="Times New Roman" w:eastAsia="Times New Roman" w:hAnsi="Times New Roman" w:cs="Times New Roman"/>
                <w:bCs/>
                <w:color w:val="2B2B2B"/>
                <w:sz w:val="24"/>
                <w:szCs w:val="24"/>
                <w:lang w:eastAsia="ru-RU"/>
              </w:rPr>
              <w:t xml:space="preserve"> вправе произвести </w:t>
            </w:r>
            <w:r>
              <w:rPr>
                <w:rFonts w:ascii="Times New Roman" w:eastAsia="Times New Roman" w:hAnsi="Times New Roman" w:cs="Times New Roman"/>
                <w:bCs/>
                <w:color w:val="2B2B2B"/>
                <w:sz w:val="24"/>
                <w:szCs w:val="24"/>
                <w:lang w:eastAsia="ru-RU"/>
              </w:rPr>
              <w:t xml:space="preserve">следующие </w:t>
            </w:r>
            <w:r w:rsidRPr="00E518E5">
              <w:rPr>
                <w:rFonts w:ascii="Times New Roman" w:eastAsia="Times New Roman" w:hAnsi="Times New Roman" w:cs="Times New Roman"/>
                <w:bCs/>
                <w:color w:val="2B2B2B"/>
                <w:sz w:val="24"/>
                <w:szCs w:val="24"/>
                <w:lang w:eastAsia="ru-RU"/>
              </w:rPr>
              <w:t>налоговые вычеты</w:t>
            </w:r>
            <w:r>
              <w:rPr>
                <w:rFonts w:ascii="Times New Roman" w:eastAsia="Times New Roman" w:hAnsi="Times New Roman" w:cs="Times New Roman"/>
                <w:bCs/>
                <w:color w:val="2B2B2B"/>
                <w:sz w:val="24"/>
                <w:szCs w:val="24"/>
                <w:lang w:eastAsia="ru-RU"/>
              </w:rPr>
              <w:t>:</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 xml:space="preserve">- </w:t>
            </w:r>
            <w:r>
              <w:rPr>
                <w:rFonts w:ascii="Times New Roman" w:eastAsia="Times New Roman" w:hAnsi="Times New Roman" w:cs="Times New Roman"/>
                <w:bCs/>
                <w:color w:val="2B2B2B"/>
                <w:sz w:val="24"/>
                <w:szCs w:val="24"/>
                <w:lang w:eastAsia="ru-RU"/>
              </w:rPr>
              <w:t>по</w:t>
            </w:r>
            <w:r w:rsidRPr="00E518E5">
              <w:rPr>
                <w:rFonts w:ascii="Times New Roman" w:eastAsia="Times New Roman" w:hAnsi="Times New Roman" w:cs="Times New Roman"/>
                <w:bCs/>
                <w:color w:val="2B2B2B"/>
                <w:sz w:val="24"/>
                <w:szCs w:val="24"/>
                <w:lang w:eastAsia="ru-RU"/>
              </w:rPr>
              <w:t xml:space="preserve"> уплат</w:t>
            </w:r>
            <w:r>
              <w:rPr>
                <w:rFonts w:ascii="Times New Roman" w:eastAsia="Times New Roman" w:hAnsi="Times New Roman" w:cs="Times New Roman"/>
                <w:bCs/>
                <w:color w:val="2B2B2B"/>
                <w:sz w:val="24"/>
                <w:szCs w:val="24"/>
                <w:lang w:eastAsia="ru-RU"/>
              </w:rPr>
              <w:t>е</w:t>
            </w:r>
            <w:r w:rsidRPr="00E518E5">
              <w:rPr>
                <w:rFonts w:ascii="Times New Roman" w:eastAsia="Times New Roman" w:hAnsi="Times New Roman" w:cs="Times New Roman"/>
                <w:bCs/>
                <w:color w:val="2B2B2B"/>
                <w:sz w:val="24"/>
                <w:szCs w:val="24"/>
                <w:lang w:eastAsia="ru-RU"/>
              </w:rPr>
              <w:t xml:space="preserve"> членских взносов в Адвокатуру Кыргызской Республики</w:t>
            </w:r>
            <w:r>
              <w:rPr>
                <w:rFonts w:ascii="Times New Roman" w:eastAsia="Times New Roman" w:hAnsi="Times New Roman" w:cs="Times New Roman"/>
                <w:bCs/>
                <w:color w:val="2B2B2B"/>
                <w:sz w:val="24"/>
                <w:szCs w:val="24"/>
                <w:lang w:eastAsia="ru-RU"/>
              </w:rPr>
              <w:t xml:space="preserve"> и </w:t>
            </w:r>
            <w:r w:rsidRPr="00E9219A">
              <w:rPr>
                <w:rFonts w:ascii="Times New Roman" w:eastAsia="Times New Roman" w:hAnsi="Times New Roman" w:cs="Times New Roman"/>
                <w:bCs/>
                <w:color w:val="2B2B2B"/>
                <w:sz w:val="24"/>
                <w:szCs w:val="24"/>
                <w:lang w:eastAsia="ru-RU"/>
              </w:rPr>
              <w:t>Общественное объединение «Нотариальная палата»;</w:t>
            </w:r>
          </w:p>
          <w:p w:rsidR="00171EC3"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 xml:space="preserve">- </w:t>
            </w:r>
            <w:r>
              <w:rPr>
                <w:rFonts w:ascii="Times New Roman" w:eastAsia="Times New Roman" w:hAnsi="Times New Roman" w:cs="Times New Roman"/>
                <w:bCs/>
                <w:color w:val="2B2B2B"/>
                <w:sz w:val="24"/>
                <w:szCs w:val="24"/>
                <w:lang w:eastAsia="ru-RU"/>
              </w:rPr>
              <w:t xml:space="preserve">по </w:t>
            </w:r>
            <w:r w:rsidRPr="00E518E5">
              <w:rPr>
                <w:rFonts w:ascii="Times New Roman" w:eastAsia="Times New Roman" w:hAnsi="Times New Roman" w:cs="Times New Roman"/>
                <w:bCs/>
                <w:color w:val="2B2B2B"/>
                <w:sz w:val="24"/>
                <w:szCs w:val="24"/>
                <w:lang w:eastAsia="ru-RU"/>
              </w:rPr>
              <w:t>арендн</w:t>
            </w:r>
            <w:r>
              <w:rPr>
                <w:rFonts w:ascii="Times New Roman" w:eastAsia="Times New Roman" w:hAnsi="Times New Roman" w:cs="Times New Roman"/>
                <w:bCs/>
                <w:color w:val="2B2B2B"/>
                <w:sz w:val="24"/>
                <w:szCs w:val="24"/>
                <w:lang w:eastAsia="ru-RU"/>
              </w:rPr>
              <w:t>ой</w:t>
            </w:r>
            <w:r w:rsidRPr="00E518E5">
              <w:rPr>
                <w:rFonts w:ascii="Times New Roman" w:eastAsia="Times New Roman" w:hAnsi="Times New Roman" w:cs="Times New Roman"/>
                <w:bCs/>
                <w:color w:val="2B2B2B"/>
                <w:sz w:val="24"/>
                <w:szCs w:val="24"/>
                <w:lang w:eastAsia="ru-RU"/>
              </w:rPr>
              <w:t xml:space="preserve"> плат</w:t>
            </w:r>
            <w:r>
              <w:rPr>
                <w:rFonts w:ascii="Times New Roman" w:eastAsia="Times New Roman" w:hAnsi="Times New Roman" w:cs="Times New Roman"/>
                <w:bCs/>
                <w:color w:val="2B2B2B"/>
                <w:sz w:val="24"/>
                <w:szCs w:val="24"/>
                <w:lang w:eastAsia="ru-RU"/>
              </w:rPr>
              <w:t>е;</w:t>
            </w:r>
          </w:p>
          <w:p w:rsidR="00171EC3"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Pr>
                <w:rFonts w:ascii="Times New Roman" w:eastAsia="Times New Roman" w:hAnsi="Times New Roman" w:cs="Times New Roman"/>
                <w:bCs/>
                <w:color w:val="2B2B2B"/>
                <w:sz w:val="24"/>
                <w:szCs w:val="24"/>
                <w:lang w:eastAsia="ru-RU"/>
              </w:rPr>
              <w:t>-</w:t>
            </w:r>
            <w:r w:rsidRPr="00E518E5">
              <w:rPr>
                <w:rFonts w:ascii="Times New Roman" w:eastAsia="Times New Roman" w:hAnsi="Times New Roman" w:cs="Times New Roman"/>
                <w:bCs/>
                <w:color w:val="2B2B2B"/>
                <w:sz w:val="24"/>
                <w:szCs w:val="24"/>
                <w:lang w:eastAsia="ru-RU"/>
              </w:rPr>
              <w:t xml:space="preserve"> </w:t>
            </w:r>
            <w:r>
              <w:rPr>
                <w:rFonts w:ascii="Times New Roman" w:eastAsia="Times New Roman" w:hAnsi="Times New Roman" w:cs="Times New Roman"/>
                <w:bCs/>
                <w:color w:val="2B2B2B"/>
                <w:sz w:val="24"/>
                <w:szCs w:val="24"/>
                <w:lang w:eastAsia="ru-RU"/>
              </w:rPr>
              <w:t xml:space="preserve">по </w:t>
            </w:r>
            <w:r w:rsidRPr="00E518E5">
              <w:rPr>
                <w:rFonts w:ascii="Times New Roman" w:eastAsia="Times New Roman" w:hAnsi="Times New Roman" w:cs="Times New Roman"/>
                <w:bCs/>
                <w:color w:val="2B2B2B"/>
                <w:sz w:val="24"/>
                <w:szCs w:val="24"/>
                <w:lang w:eastAsia="ru-RU"/>
              </w:rPr>
              <w:t>коммунальны</w:t>
            </w:r>
            <w:r>
              <w:rPr>
                <w:rFonts w:ascii="Times New Roman" w:eastAsia="Times New Roman" w:hAnsi="Times New Roman" w:cs="Times New Roman"/>
                <w:bCs/>
                <w:color w:val="2B2B2B"/>
                <w:sz w:val="24"/>
                <w:szCs w:val="24"/>
                <w:lang w:eastAsia="ru-RU"/>
              </w:rPr>
              <w:t>м</w:t>
            </w:r>
            <w:r w:rsidRPr="00E518E5">
              <w:rPr>
                <w:rFonts w:ascii="Times New Roman" w:eastAsia="Times New Roman" w:hAnsi="Times New Roman" w:cs="Times New Roman"/>
                <w:bCs/>
                <w:color w:val="2B2B2B"/>
                <w:sz w:val="24"/>
                <w:szCs w:val="24"/>
                <w:lang w:eastAsia="ru-RU"/>
              </w:rPr>
              <w:t xml:space="preserve"> платеж</w:t>
            </w:r>
            <w:r>
              <w:rPr>
                <w:rFonts w:ascii="Times New Roman" w:eastAsia="Times New Roman" w:hAnsi="Times New Roman" w:cs="Times New Roman"/>
                <w:bCs/>
                <w:color w:val="2B2B2B"/>
                <w:sz w:val="24"/>
                <w:szCs w:val="24"/>
                <w:lang w:eastAsia="ru-RU"/>
              </w:rPr>
              <w:t>ам;</w:t>
            </w:r>
          </w:p>
          <w:p w:rsidR="00171EC3"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Pr>
                <w:rFonts w:ascii="Times New Roman" w:eastAsia="Times New Roman" w:hAnsi="Times New Roman" w:cs="Times New Roman"/>
                <w:bCs/>
                <w:color w:val="2B2B2B"/>
                <w:sz w:val="24"/>
                <w:szCs w:val="24"/>
                <w:lang w:eastAsia="ru-RU"/>
              </w:rPr>
              <w:t>-</w:t>
            </w:r>
            <w:r w:rsidRPr="00E518E5">
              <w:rPr>
                <w:rFonts w:ascii="Times New Roman" w:eastAsia="Times New Roman" w:hAnsi="Times New Roman" w:cs="Times New Roman"/>
                <w:bCs/>
                <w:color w:val="2B2B2B"/>
                <w:sz w:val="24"/>
                <w:szCs w:val="24"/>
                <w:lang w:eastAsia="ru-RU"/>
              </w:rPr>
              <w:t xml:space="preserve"> </w:t>
            </w:r>
            <w:r>
              <w:rPr>
                <w:rFonts w:ascii="Times New Roman" w:eastAsia="Times New Roman" w:hAnsi="Times New Roman" w:cs="Times New Roman"/>
                <w:bCs/>
                <w:color w:val="2B2B2B"/>
                <w:sz w:val="24"/>
                <w:szCs w:val="24"/>
                <w:lang w:eastAsia="ru-RU"/>
              </w:rPr>
              <w:t xml:space="preserve">по </w:t>
            </w:r>
            <w:r w:rsidRPr="00E518E5">
              <w:rPr>
                <w:rFonts w:ascii="Times New Roman" w:eastAsia="Times New Roman" w:hAnsi="Times New Roman" w:cs="Times New Roman"/>
                <w:bCs/>
                <w:color w:val="2B2B2B"/>
                <w:sz w:val="24"/>
                <w:szCs w:val="24"/>
                <w:lang w:eastAsia="ru-RU"/>
              </w:rPr>
              <w:t>оплат</w:t>
            </w:r>
            <w:r>
              <w:rPr>
                <w:rFonts w:ascii="Times New Roman" w:eastAsia="Times New Roman" w:hAnsi="Times New Roman" w:cs="Times New Roman"/>
                <w:bCs/>
                <w:color w:val="2B2B2B"/>
                <w:sz w:val="24"/>
                <w:szCs w:val="24"/>
                <w:lang w:eastAsia="ru-RU"/>
              </w:rPr>
              <w:t>е</w:t>
            </w:r>
            <w:r w:rsidRPr="00E518E5">
              <w:rPr>
                <w:rFonts w:ascii="Times New Roman" w:eastAsia="Times New Roman" w:hAnsi="Times New Roman" w:cs="Times New Roman"/>
                <w:bCs/>
                <w:color w:val="2B2B2B"/>
                <w:sz w:val="24"/>
                <w:szCs w:val="24"/>
                <w:lang w:eastAsia="ru-RU"/>
              </w:rPr>
              <w:t xml:space="preserve"> услуг связи</w:t>
            </w:r>
            <w:r>
              <w:rPr>
                <w:rFonts w:ascii="Times New Roman" w:eastAsia="Times New Roman" w:hAnsi="Times New Roman" w:cs="Times New Roman"/>
                <w:bCs/>
                <w:color w:val="2B2B2B"/>
                <w:sz w:val="24"/>
                <w:szCs w:val="24"/>
                <w:lang w:eastAsia="ru-RU"/>
              </w:rPr>
              <w:t xml:space="preserve">; </w:t>
            </w:r>
          </w:p>
          <w:p w:rsidR="00171EC3"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Pr>
                <w:rFonts w:ascii="Times New Roman" w:eastAsia="Times New Roman" w:hAnsi="Times New Roman" w:cs="Times New Roman"/>
                <w:bCs/>
                <w:color w:val="2B2B2B"/>
                <w:sz w:val="24"/>
                <w:szCs w:val="24"/>
                <w:lang w:eastAsia="ru-RU"/>
              </w:rPr>
              <w:t>-</w:t>
            </w:r>
            <w:r w:rsidRPr="00E518E5">
              <w:rPr>
                <w:rFonts w:ascii="Times New Roman" w:eastAsia="Times New Roman" w:hAnsi="Times New Roman" w:cs="Times New Roman"/>
                <w:bCs/>
                <w:color w:val="2B2B2B"/>
                <w:sz w:val="24"/>
                <w:szCs w:val="24"/>
                <w:lang w:eastAsia="ru-RU"/>
              </w:rPr>
              <w:t xml:space="preserve"> </w:t>
            </w:r>
            <w:r>
              <w:rPr>
                <w:rFonts w:ascii="Times New Roman" w:eastAsia="Times New Roman" w:hAnsi="Times New Roman" w:cs="Times New Roman"/>
                <w:bCs/>
                <w:color w:val="2B2B2B"/>
                <w:sz w:val="24"/>
                <w:szCs w:val="24"/>
                <w:lang w:eastAsia="ru-RU"/>
              </w:rPr>
              <w:t>по</w:t>
            </w:r>
            <w:r w:rsidRPr="00E518E5">
              <w:rPr>
                <w:rFonts w:ascii="Times New Roman" w:eastAsia="Times New Roman" w:hAnsi="Times New Roman" w:cs="Times New Roman"/>
                <w:bCs/>
                <w:color w:val="2B2B2B"/>
                <w:sz w:val="24"/>
                <w:szCs w:val="24"/>
                <w:lang w:eastAsia="ru-RU"/>
              </w:rPr>
              <w:t xml:space="preserve"> приобретени</w:t>
            </w:r>
            <w:r>
              <w:rPr>
                <w:rFonts w:ascii="Times New Roman" w:eastAsia="Times New Roman" w:hAnsi="Times New Roman" w:cs="Times New Roman"/>
                <w:bCs/>
                <w:color w:val="2B2B2B"/>
                <w:sz w:val="24"/>
                <w:szCs w:val="24"/>
                <w:lang w:eastAsia="ru-RU"/>
              </w:rPr>
              <w:t>ю</w:t>
            </w:r>
            <w:r w:rsidRPr="00E518E5">
              <w:rPr>
                <w:rFonts w:ascii="Times New Roman" w:eastAsia="Times New Roman" w:hAnsi="Times New Roman" w:cs="Times New Roman"/>
                <w:bCs/>
                <w:color w:val="2B2B2B"/>
                <w:sz w:val="24"/>
                <w:szCs w:val="24"/>
                <w:lang w:eastAsia="ru-RU"/>
              </w:rPr>
              <w:t xml:space="preserve"> мебели, оргтехники, специальной литературы, канцелярских товаров, опл</w:t>
            </w:r>
            <w:r>
              <w:rPr>
                <w:rFonts w:ascii="Times New Roman" w:eastAsia="Times New Roman" w:hAnsi="Times New Roman" w:cs="Times New Roman"/>
                <w:bCs/>
                <w:color w:val="2B2B2B"/>
                <w:sz w:val="24"/>
                <w:szCs w:val="24"/>
                <w:lang w:eastAsia="ru-RU"/>
              </w:rPr>
              <w:t>ата труда наёмных работников;</w:t>
            </w:r>
          </w:p>
          <w:p w:rsidR="00171EC3" w:rsidRPr="00E9219A"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9219A">
              <w:rPr>
                <w:rFonts w:ascii="Times New Roman" w:eastAsia="Times New Roman" w:hAnsi="Times New Roman" w:cs="Times New Roman"/>
                <w:bCs/>
                <w:color w:val="2B2B2B"/>
                <w:sz w:val="24"/>
                <w:szCs w:val="24"/>
                <w:lang w:eastAsia="ru-RU"/>
              </w:rPr>
              <w:t>- на обязательное страхование гражданско-правовой ответственности частных нотариусов;</w:t>
            </w:r>
          </w:p>
          <w:p w:rsidR="00171EC3" w:rsidRPr="00E9219A"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9219A">
              <w:rPr>
                <w:rFonts w:ascii="Times New Roman" w:eastAsia="Times New Roman" w:hAnsi="Times New Roman" w:cs="Times New Roman"/>
                <w:bCs/>
                <w:color w:val="2B2B2B"/>
                <w:sz w:val="24"/>
                <w:szCs w:val="24"/>
                <w:lang w:eastAsia="ru-RU"/>
              </w:rPr>
              <w:t>- на специальные бланки, реестры регистраций нотариальных действий, журналы, на ведение электронного реестра;</w:t>
            </w:r>
          </w:p>
          <w:p w:rsidR="00171EC3"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 xml:space="preserve">- </w:t>
            </w:r>
            <w:r>
              <w:rPr>
                <w:rFonts w:ascii="Times New Roman" w:eastAsia="Times New Roman" w:hAnsi="Times New Roman" w:cs="Times New Roman"/>
                <w:bCs/>
                <w:color w:val="2B2B2B"/>
                <w:sz w:val="24"/>
                <w:szCs w:val="24"/>
                <w:lang w:eastAsia="ru-RU"/>
              </w:rPr>
              <w:t xml:space="preserve">расходы по покупке услуг третьих лиц; </w:t>
            </w:r>
          </w:p>
          <w:p w:rsidR="00171EC3"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Pr>
                <w:rFonts w:ascii="Times New Roman" w:eastAsia="Times New Roman" w:hAnsi="Times New Roman" w:cs="Times New Roman"/>
                <w:bCs/>
                <w:color w:val="2B2B2B"/>
                <w:sz w:val="24"/>
                <w:szCs w:val="24"/>
                <w:lang w:eastAsia="ru-RU"/>
              </w:rPr>
              <w:t>- по командировочным, транспортным расходам.</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Pr>
                <w:rFonts w:ascii="Times New Roman" w:eastAsia="Times New Roman" w:hAnsi="Times New Roman" w:cs="Times New Roman"/>
                <w:bCs/>
                <w:color w:val="2B2B2B"/>
                <w:sz w:val="24"/>
                <w:szCs w:val="24"/>
                <w:lang w:eastAsia="ru-RU"/>
              </w:rPr>
              <w:t>4</w:t>
            </w:r>
            <w:r w:rsidRPr="00E518E5">
              <w:rPr>
                <w:rFonts w:ascii="Times New Roman" w:eastAsia="Times New Roman" w:hAnsi="Times New Roman" w:cs="Times New Roman"/>
                <w:bCs/>
                <w:color w:val="2B2B2B"/>
                <w:sz w:val="24"/>
                <w:szCs w:val="24"/>
                <w:lang w:eastAsia="ru-RU"/>
              </w:rPr>
              <w:t xml:space="preserve">. Адвокат или его налоговый агент </w:t>
            </w:r>
            <w:r>
              <w:rPr>
                <w:rFonts w:ascii="Times New Roman" w:eastAsia="Times New Roman" w:hAnsi="Times New Roman" w:cs="Times New Roman"/>
                <w:bCs/>
                <w:color w:val="2B2B2B"/>
                <w:sz w:val="24"/>
                <w:szCs w:val="24"/>
                <w:lang w:eastAsia="ru-RU"/>
              </w:rPr>
              <w:t xml:space="preserve">и </w:t>
            </w:r>
            <w:r w:rsidRPr="00E9219A">
              <w:rPr>
                <w:rFonts w:ascii="Times New Roman" w:eastAsia="Times New Roman" w:hAnsi="Times New Roman" w:cs="Times New Roman"/>
                <w:bCs/>
                <w:color w:val="2B2B2B"/>
                <w:sz w:val="24"/>
                <w:szCs w:val="24"/>
                <w:lang w:eastAsia="ru-RU"/>
              </w:rPr>
              <w:t>частный нотариус</w:t>
            </w:r>
            <w:r>
              <w:rPr>
                <w:rFonts w:ascii="Times New Roman" w:eastAsia="Times New Roman" w:hAnsi="Times New Roman" w:cs="Times New Roman"/>
                <w:bCs/>
                <w:color w:val="2B2B2B"/>
                <w:sz w:val="24"/>
                <w:szCs w:val="24"/>
                <w:lang w:eastAsia="ru-RU"/>
              </w:rPr>
              <w:t xml:space="preserve"> </w:t>
            </w:r>
            <w:r w:rsidRPr="00E518E5">
              <w:rPr>
                <w:rFonts w:ascii="Times New Roman" w:eastAsia="Times New Roman" w:hAnsi="Times New Roman" w:cs="Times New Roman"/>
                <w:bCs/>
                <w:color w:val="2B2B2B"/>
                <w:sz w:val="24"/>
                <w:szCs w:val="24"/>
                <w:lang w:eastAsia="ru-RU"/>
              </w:rPr>
              <w:t xml:space="preserve">при получении доходов (гонораров) от адвокатской </w:t>
            </w:r>
            <w:r>
              <w:rPr>
                <w:rFonts w:ascii="Times New Roman" w:eastAsia="Times New Roman" w:hAnsi="Times New Roman" w:cs="Times New Roman"/>
                <w:bCs/>
                <w:color w:val="2B2B2B"/>
                <w:sz w:val="24"/>
                <w:szCs w:val="24"/>
                <w:lang w:eastAsia="ru-RU"/>
              </w:rPr>
              <w:t xml:space="preserve">и доходов от частной нотариальной </w:t>
            </w:r>
            <w:r w:rsidRPr="00E518E5">
              <w:rPr>
                <w:rFonts w:ascii="Times New Roman" w:eastAsia="Times New Roman" w:hAnsi="Times New Roman" w:cs="Times New Roman"/>
                <w:bCs/>
                <w:color w:val="2B2B2B"/>
                <w:sz w:val="24"/>
                <w:szCs w:val="24"/>
                <w:lang w:eastAsia="ru-RU"/>
              </w:rPr>
              <w:t>деятельности уплачивает авансовые платежи в течение налогового периода:</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 не позднее 15 июля текущего года, за полученные гонорары в период с января по июнь месяц текущего года;</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 не позднее 15 января следующего года, за полученные гонорары в период с июля по декабрь месяц текущего года.</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Статья. 393 Налоговая отчетность</w:t>
            </w:r>
          </w:p>
          <w:p w:rsidR="00171EC3" w:rsidRPr="00E518E5"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 xml:space="preserve">1.Адвокат или его налоговый агент </w:t>
            </w:r>
            <w:r>
              <w:rPr>
                <w:rFonts w:ascii="Times New Roman" w:eastAsia="Times New Roman" w:hAnsi="Times New Roman" w:cs="Times New Roman"/>
                <w:bCs/>
                <w:color w:val="2B2B2B"/>
                <w:sz w:val="24"/>
                <w:szCs w:val="24"/>
                <w:lang w:eastAsia="ru-RU"/>
              </w:rPr>
              <w:t xml:space="preserve">и </w:t>
            </w:r>
            <w:r w:rsidRPr="00E9219A">
              <w:rPr>
                <w:rFonts w:ascii="Times New Roman" w:eastAsia="Times New Roman" w:hAnsi="Times New Roman" w:cs="Times New Roman"/>
                <w:bCs/>
                <w:color w:val="2B2B2B"/>
                <w:sz w:val="24"/>
                <w:szCs w:val="24"/>
                <w:lang w:eastAsia="ru-RU"/>
              </w:rPr>
              <w:t>частный нотариус</w:t>
            </w:r>
            <w:r>
              <w:rPr>
                <w:rFonts w:ascii="Times New Roman" w:eastAsia="Times New Roman" w:hAnsi="Times New Roman" w:cs="Times New Roman"/>
                <w:bCs/>
                <w:color w:val="2B2B2B"/>
                <w:sz w:val="24"/>
                <w:szCs w:val="24"/>
                <w:lang w:eastAsia="ru-RU"/>
              </w:rPr>
              <w:t xml:space="preserve"> </w:t>
            </w:r>
            <w:r w:rsidRPr="00E518E5">
              <w:rPr>
                <w:rFonts w:ascii="Times New Roman" w:eastAsia="Times New Roman" w:hAnsi="Times New Roman" w:cs="Times New Roman"/>
                <w:bCs/>
                <w:color w:val="2B2B2B"/>
                <w:sz w:val="24"/>
                <w:szCs w:val="24"/>
                <w:lang w:eastAsia="ru-RU"/>
              </w:rPr>
              <w:t>представля</w:t>
            </w:r>
            <w:r>
              <w:rPr>
                <w:rFonts w:ascii="Times New Roman" w:eastAsia="Times New Roman" w:hAnsi="Times New Roman" w:cs="Times New Roman"/>
                <w:bCs/>
                <w:color w:val="2B2B2B"/>
                <w:sz w:val="24"/>
                <w:szCs w:val="24"/>
                <w:lang w:eastAsia="ru-RU"/>
              </w:rPr>
              <w:t>ю</w:t>
            </w:r>
            <w:r w:rsidRPr="00E518E5">
              <w:rPr>
                <w:rFonts w:ascii="Times New Roman" w:eastAsia="Times New Roman" w:hAnsi="Times New Roman" w:cs="Times New Roman"/>
                <w:bCs/>
                <w:color w:val="2B2B2B"/>
                <w:sz w:val="24"/>
                <w:szCs w:val="24"/>
                <w:lang w:eastAsia="ru-RU"/>
              </w:rPr>
              <w:t>т налоговую отчетность в органы налоговой службы в соответствии с настоящей главой  Налогового Кодекса.</w:t>
            </w:r>
          </w:p>
          <w:p w:rsidR="00171EC3" w:rsidRPr="00813576" w:rsidRDefault="00171EC3" w:rsidP="00432101">
            <w:pPr>
              <w:shd w:val="clear" w:color="auto" w:fill="FFFFFF"/>
              <w:ind w:firstLine="397"/>
              <w:jc w:val="both"/>
              <w:rPr>
                <w:rFonts w:ascii="Times New Roman" w:eastAsia="Times New Roman" w:hAnsi="Times New Roman" w:cs="Times New Roman"/>
                <w:bCs/>
                <w:color w:val="2B2B2B"/>
                <w:sz w:val="24"/>
                <w:szCs w:val="24"/>
                <w:lang w:eastAsia="ru-RU"/>
              </w:rPr>
            </w:pPr>
            <w:proofErr w:type="gramStart"/>
            <w:r w:rsidRPr="00E518E5">
              <w:rPr>
                <w:rFonts w:ascii="Times New Roman" w:eastAsia="Times New Roman" w:hAnsi="Times New Roman" w:cs="Times New Roman"/>
                <w:bCs/>
                <w:color w:val="2B2B2B"/>
                <w:sz w:val="24"/>
                <w:szCs w:val="24"/>
                <w:lang w:eastAsia="ru-RU"/>
              </w:rPr>
              <w:t>2.</w:t>
            </w:r>
            <w:r w:rsidRPr="00E9219A">
              <w:rPr>
                <w:rFonts w:ascii="Times New Roman" w:eastAsia="Times New Roman" w:hAnsi="Times New Roman" w:cs="Times New Roman"/>
                <w:bCs/>
                <w:color w:val="2B2B2B"/>
                <w:sz w:val="24"/>
                <w:szCs w:val="24"/>
                <w:lang w:eastAsia="ru-RU"/>
              </w:rPr>
              <w:t>Адвокат и частный нотариус</w:t>
            </w:r>
            <w:r w:rsidRPr="00E518E5">
              <w:rPr>
                <w:rFonts w:ascii="Times New Roman" w:eastAsia="Times New Roman" w:hAnsi="Times New Roman" w:cs="Times New Roman"/>
                <w:bCs/>
                <w:color w:val="2B2B2B"/>
                <w:sz w:val="24"/>
                <w:szCs w:val="24"/>
                <w:lang w:eastAsia="ru-RU"/>
              </w:rPr>
              <w:t>, осуществляющи</w:t>
            </w:r>
            <w:r>
              <w:rPr>
                <w:rFonts w:ascii="Times New Roman" w:eastAsia="Times New Roman" w:hAnsi="Times New Roman" w:cs="Times New Roman"/>
                <w:bCs/>
                <w:color w:val="2B2B2B"/>
                <w:sz w:val="24"/>
                <w:szCs w:val="24"/>
                <w:lang w:eastAsia="ru-RU"/>
              </w:rPr>
              <w:t>е</w:t>
            </w:r>
            <w:r w:rsidRPr="00E518E5">
              <w:rPr>
                <w:rFonts w:ascii="Times New Roman" w:eastAsia="Times New Roman" w:hAnsi="Times New Roman" w:cs="Times New Roman"/>
                <w:bCs/>
                <w:color w:val="2B2B2B"/>
                <w:sz w:val="24"/>
                <w:szCs w:val="24"/>
                <w:lang w:eastAsia="ru-RU"/>
              </w:rPr>
              <w:t xml:space="preserve"> деятельность в течени</w:t>
            </w:r>
            <w:r>
              <w:rPr>
                <w:rFonts w:ascii="Times New Roman" w:eastAsia="Times New Roman" w:hAnsi="Times New Roman" w:cs="Times New Roman"/>
                <w:bCs/>
                <w:color w:val="2B2B2B"/>
                <w:sz w:val="24"/>
                <w:szCs w:val="24"/>
                <w:lang w:eastAsia="ru-RU"/>
              </w:rPr>
              <w:t>е</w:t>
            </w:r>
            <w:r w:rsidRPr="00E518E5">
              <w:rPr>
                <w:rFonts w:ascii="Times New Roman" w:eastAsia="Times New Roman" w:hAnsi="Times New Roman" w:cs="Times New Roman"/>
                <w:bCs/>
                <w:color w:val="2B2B2B"/>
                <w:sz w:val="24"/>
                <w:szCs w:val="24"/>
                <w:lang w:eastAsia="ru-RU"/>
              </w:rPr>
              <w:t xml:space="preserve"> налогового периода, и уплачивающи</w:t>
            </w:r>
            <w:r>
              <w:rPr>
                <w:rFonts w:ascii="Times New Roman" w:eastAsia="Times New Roman" w:hAnsi="Times New Roman" w:cs="Times New Roman"/>
                <w:bCs/>
                <w:color w:val="2B2B2B"/>
                <w:sz w:val="24"/>
                <w:szCs w:val="24"/>
                <w:lang w:eastAsia="ru-RU"/>
              </w:rPr>
              <w:t>е</w:t>
            </w:r>
            <w:r w:rsidRPr="00E518E5">
              <w:rPr>
                <w:rFonts w:ascii="Times New Roman" w:eastAsia="Times New Roman" w:hAnsi="Times New Roman" w:cs="Times New Roman"/>
                <w:bCs/>
                <w:color w:val="2B2B2B"/>
                <w:sz w:val="24"/>
                <w:szCs w:val="24"/>
                <w:lang w:eastAsia="ru-RU"/>
              </w:rPr>
              <w:t xml:space="preserve"> налог с доходов (гонораров) по ставке налога и в периоды указанные в статье 392 настоящего Кодекса, не освобожда</w:t>
            </w:r>
            <w:r>
              <w:rPr>
                <w:rFonts w:ascii="Times New Roman" w:eastAsia="Times New Roman" w:hAnsi="Times New Roman" w:cs="Times New Roman"/>
                <w:bCs/>
                <w:color w:val="2B2B2B"/>
                <w:sz w:val="24"/>
                <w:szCs w:val="24"/>
                <w:lang w:eastAsia="ru-RU"/>
              </w:rPr>
              <w:t>ю</w:t>
            </w:r>
            <w:r w:rsidRPr="00E518E5">
              <w:rPr>
                <w:rFonts w:ascii="Times New Roman" w:eastAsia="Times New Roman" w:hAnsi="Times New Roman" w:cs="Times New Roman"/>
                <w:bCs/>
                <w:color w:val="2B2B2B"/>
                <w:sz w:val="24"/>
                <w:szCs w:val="24"/>
                <w:lang w:eastAsia="ru-RU"/>
              </w:rPr>
              <w:t xml:space="preserve">тся от предоставления единой налоговой декларации в отношении адвокатской </w:t>
            </w:r>
            <w:r>
              <w:rPr>
                <w:rFonts w:ascii="Times New Roman" w:eastAsia="Times New Roman" w:hAnsi="Times New Roman" w:cs="Times New Roman"/>
                <w:bCs/>
                <w:color w:val="2B2B2B"/>
                <w:sz w:val="24"/>
                <w:szCs w:val="24"/>
                <w:lang w:eastAsia="ru-RU"/>
              </w:rPr>
              <w:t xml:space="preserve">и </w:t>
            </w:r>
            <w:r w:rsidRPr="00E9219A">
              <w:rPr>
                <w:rFonts w:ascii="Times New Roman" w:eastAsia="Times New Roman" w:hAnsi="Times New Roman" w:cs="Times New Roman"/>
                <w:bCs/>
                <w:color w:val="2B2B2B"/>
                <w:sz w:val="24"/>
                <w:szCs w:val="24"/>
                <w:lang w:eastAsia="ru-RU"/>
              </w:rPr>
              <w:t>частной нотариальной</w:t>
            </w:r>
            <w:r>
              <w:rPr>
                <w:rFonts w:ascii="Times New Roman" w:eastAsia="Times New Roman" w:hAnsi="Times New Roman" w:cs="Times New Roman"/>
                <w:bCs/>
                <w:color w:val="2B2B2B"/>
                <w:sz w:val="24"/>
                <w:szCs w:val="24"/>
                <w:lang w:eastAsia="ru-RU"/>
              </w:rPr>
              <w:t xml:space="preserve"> </w:t>
            </w:r>
            <w:r w:rsidRPr="00E518E5">
              <w:rPr>
                <w:rFonts w:ascii="Times New Roman" w:eastAsia="Times New Roman" w:hAnsi="Times New Roman" w:cs="Times New Roman"/>
                <w:bCs/>
                <w:color w:val="2B2B2B"/>
                <w:sz w:val="24"/>
                <w:szCs w:val="24"/>
                <w:lang w:eastAsia="ru-RU"/>
              </w:rPr>
              <w:t>деятельности, в соответствии с требованиями настоящего Кодекса, где указываются фактически полученные доходы по деятельности.»</w:t>
            </w:r>
            <w:proofErr w:type="gramEnd"/>
          </w:p>
        </w:tc>
      </w:tr>
      <w:tr w:rsidR="00171EC3" w:rsidRPr="00813576" w:rsidTr="00432101">
        <w:tc>
          <w:tcPr>
            <w:tcW w:w="15735" w:type="dxa"/>
            <w:gridSpan w:val="3"/>
          </w:tcPr>
          <w:p w:rsidR="00171EC3" w:rsidRPr="00813576" w:rsidRDefault="00171EC3" w:rsidP="00432101">
            <w:pPr>
              <w:shd w:val="clear" w:color="auto" w:fill="FFFFFF"/>
              <w:ind w:firstLine="397"/>
              <w:jc w:val="center"/>
              <w:rPr>
                <w:rFonts w:ascii="Times New Roman" w:eastAsia="Times New Roman" w:hAnsi="Times New Roman" w:cs="Times New Roman"/>
                <w:b/>
                <w:bCs/>
                <w:color w:val="2B2B2B"/>
                <w:sz w:val="24"/>
                <w:szCs w:val="24"/>
                <w:lang w:eastAsia="ru-RU"/>
              </w:rPr>
            </w:pPr>
            <w:r w:rsidRPr="00813576">
              <w:rPr>
                <w:rFonts w:ascii="Times New Roman" w:eastAsia="Times New Roman" w:hAnsi="Times New Roman" w:cs="Times New Roman"/>
                <w:b/>
                <w:bCs/>
                <w:sz w:val="24"/>
                <w:szCs w:val="24"/>
                <w:lang w:eastAsia="ru-RU"/>
              </w:rPr>
              <w:lastRenderedPageBreak/>
              <w:t>Закон Кыргызской Республики «О тарифах страховых взносов по государственному социальному страхованию»</w:t>
            </w:r>
          </w:p>
        </w:tc>
      </w:tr>
      <w:tr w:rsidR="00171EC3" w:rsidRPr="00813576" w:rsidTr="00432101">
        <w:tc>
          <w:tcPr>
            <w:tcW w:w="7938" w:type="dxa"/>
            <w:gridSpan w:val="2"/>
          </w:tcPr>
          <w:p w:rsidR="00171EC3" w:rsidRPr="00E518E5" w:rsidRDefault="00171EC3" w:rsidP="00432101">
            <w:pPr>
              <w:shd w:val="clear" w:color="auto" w:fill="FFFFFF"/>
              <w:ind w:firstLine="397"/>
              <w:jc w:val="both"/>
              <w:rPr>
                <w:rFonts w:ascii="Times New Roman" w:eastAsia="Times New Roman" w:hAnsi="Times New Roman" w:cs="Times New Roman"/>
                <w:bCs/>
                <w:sz w:val="24"/>
                <w:szCs w:val="24"/>
                <w:lang w:eastAsia="ru-RU"/>
              </w:rPr>
            </w:pPr>
            <w:r w:rsidRPr="00E518E5">
              <w:rPr>
                <w:rFonts w:ascii="Times New Roman" w:eastAsia="Times New Roman" w:hAnsi="Times New Roman" w:cs="Times New Roman"/>
                <w:bCs/>
                <w:sz w:val="24"/>
                <w:szCs w:val="24"/>
                <w:lang w:eastAsia="ru-RU"/>
              </w:rPr>
              <w:t>Статья 7. Ставки тарифов страховых взносов для отдельных категорий плательщиков</w:t>
            </w:r>
          </w:p>
          <w:p w:rsidR="00171EC3" w:rsidRPr="00E518E5" w:rsidRDefault="00171EC3" w:rsidP="00432101">
            <w:pPr>
              <w:shd w:val="clear" w:color="auto" w:fill="FFFFFF"/>
              <w:ind w:firstLine="397"/>
              <w:jc w:val="both"/>
              <w:rPr>
                <w:rFonts w:ascii="Times New Roman" w:eastAsia="Times New Roman" w:hAnsi="Times New Roman" w:cs="Times New Roman"/>
                <w:bCs/>
                <w:sz w:val="24"/>
                <w:szCs w:val="24"/>
                <w:lang w:eastAsia="ru-RU"/>
              </w:rPr>
            </w:pPr>
            <w:r w:rsidRPr="00E518E5">
              <w:rPr>
                <w:rFonts w:ascii="Times New Roman" w:eastAsia="Times New Roman" w:hAnsi="Times New Roman" w:cs="Times New Roman"/>
                <w:bCs/>
                <w:sz w:val="24"/>
                <w:szCs w:val="24"/>
                <w:lang w:eastAsia="ru-RU"/>
              </w:rPr>
              <w:t>1. Индивидуальные предприниматели и физические лица, получающие доход за сдачу в аренду движимого и недвижимого имущества (кроме сельскохозяйственных угодий), уплату страховых взносов производят ежемесячно в размере 10 процентов от размера среднемесячной заработной платы.</w:t>
            </w:r>
          </w:p>
          <w:p w:rsidR="00171EC3" w:rsidRPr="00E518E5" w:rsidRDefault="00171EC3" w:rsidP="00432101">
            <w:pPr>
              <w:shd w:val="clear" w:color="auto" w:fill="FFFFFF"/>
              <w:ind w:firstLine="397"/>
              <w:jc w:val="both"/>
              <w:rPr>
                <w:rFonts w:ascii="Times New Roman" w:eastAsia="Times New Roman" w:hAnsi="Times New Roman" w:cs="Times New Roman"/>
                <w:bCs/>
                <w:sz w:val="24"/>
                <w:szCs w:val="24"/>
                <w:lang w:eastAsia="ru-RU"/>
              </w:rPr>
            </w:pPr>
            <w:r w:rsidRPr="00E518E5">
              <w:rPr>
                <w:rFonts w:ascii="Times New Roman" w:eastAsia="Times New Roman" w:hAnsi="Times New Roman" w:cs="Times New Roman"/>
                <w:bCs/>
                <w:sz w:val="24"/>
                <w:szCs w:val="24"/>
                <w:lang w:eastAsia="ru-RU"/>
              </w:rPr>
              <w:t>Распределение сумм страховых взносов по фондам производится в следующих размерах:</w:t>
            </w:r>
          </w:p>
          <w:p w:rsidR="00171EC3" w:rsidRPr="00E518E5" w:rsidRDefault="00171EC3" w:rsidP="00432101">
            <w:pPr>
              <w:shd w:val="clear" w:color="auto" w:fill="FFFFFF"/>
              <w:ind w:firstLine="397"/>
              <w:jc w:val="both"/>
              <w:rPr>
                <w:rFonts w:ascii="Times New Roman" w:eastAsia="Times New Roman" w:hAnsi="Times New Roman" w:cs="Times New Roman"/>
                <w:bCs/>
                <w:sz w:val="24"/>
                <w:szCs w:val="24"/>
                <w:lang w:eastAsia="ru-RU"/>
              </w:rPr>
            </w:pPr>
            <w:r w:rsidRPr="00E518E5">
              <w:rPr>
                <w:rFonts w:ascii="Times New Roman" w:eastAsia="Times New Roman" w:hAnsi="Times New Roman" w:cs="Times New Roman"/>
                <w:bCs/>
                <w:sz w:val="24"/>
                <w:szCs w:val="24"/>
                <w:lang w:eastAsia="ru-RU"/>
              </w:rPr>
              <w:t>в Пенсионный фонд - 9 процентов;</w:t>
            </w:r>
          </w:p>
          <w:p w:rsidR="00171EC3" w:rsidRPr="00E518E5" w:rsidRDefault="00171EC3" w:rsidP="00432101">
            <w:pPr>
              <w:shd w:val="clear" w:color="auto" w:fill="FFFFFF"/>
              <w:ind w:firstLine="397"/>
              <w:jc w:val="both"/>
              <w:rPr>
                <w:rFonts w:ascii="Times New Roman" w:eastAsia="Times New Roman" w:hAnsi="Times New Roman" w:cs="Times New Roman"/>
                <w:bCs/>
                <w:sz w:val="24"/>
                <w:szCs w:val="24"/>
                <w:lang w:eastAsia="ru-RU"/>
              </w:rPr>
            </w:pPr>
            <w:r w:rsidRPr="00E518E5">
              <w:rPr>
                <w:rFonts w:ascii="Times New Roman" w:eastAsia="Times New Roman" w:hAnsi="Times New Roman" w:cs="Times New Roman"/>
                <w:bCs/>
                <w:sz w:val="24"/>
                <w:szCs w:val="24"/>
                <w:lang w:eastAsia="ru-RU"/>
              </w:rPr>
              <w:t>в Фонд обязательного медицинского страхования - 1 процент;</w:t>
            </w:r>
          </w:p>
          <w:p w:rsidR="00171EC3" w:rsidRPr="00E518E5" w:rsidRDefault="00171EC3" w:rsidP="00432101">
            <w:pPr>
              <w:shd w:val="clear" w:color="auto" w:fill="FFFFFF"/>
              <w:ind w:firstLine="397"/>
              <w:jc w:val="both"/>
              <w:rPr>
                <w:rFonts w:ascii="Times New Roman" w:eastAsia="Times New Roman" w:hAnsi="Times New Roman" w:cs="Times New Roman"/>
                <w:bCs/>
                <w:sz w:val="24"/>
                <w:szCs w:val="24"/>
                <w:lang w:eastAsia="ru-RU"/>
              </w:rPr>
            </w:pPr>
            <w:r w:rsidRPr="00E518E5">
              <w:rPr>
                <w:rFonts w:ascii="Times New Roman" w:eastAsia="Times New Roman" w:hAnsi="Times New Roman" w:cs="Times New Roman"/>
                <w:bCs/>
                <w:sz w:val="24"/>
                <w:szCs w:val="24"/>
                <w:lang w:eastAsia="ru-RU"/>
              </w:rPr>
              <w:t xml:space="preserve">(абзац 5 утратил силу в соответствии с Законом </w:t>
            </w:r>
            <w:proofErr w:type="gramStart"/>
            <w:r w:rsidRPr="00E518E5">
              <w:rPr>
                <w:rFonts w:ascii="Times New Roman" w:eastAsia="Times New Roman" w:hAnsi="Times New Roman" w:cs="Times New Roman"/>
                <w:bCs/>
                <w:sz w:val="24"/>
                <w:szCs w:val="24"/>
                <w:lang w:eastAsia="ru-RU"/>
              </w:rPr>
              <w:t>КР</w:t>
            </w:r>
            <w:proofErr w:type="gramEnd"/>
            <w:r w:rsidRPr="00E518E5">
              <w:rPr>
                <w:rFonts w:ascii="Times New Roman" w:eastAsia="Times New Roman" w:hAnsi="Times New Roman" w:cs="Times New Roman"/>
                <w:bCs/>
                <w:sz w:val="24"/>
                <w:szCs w:val="24"/>
                <w:lang w:eastAsia="ru-RU"/>
              </w:rPr>
              <w:t xml:space="preserve"> от 19 марта 2015 года N 60)</w:t>
            </w:r>
          </w:p>
          <w:p w:rsidR="00171EC3" w:rsidRPr="00E518E5" w:rsidRDefault="00171EC3" w:rsidP="00432101">
            <w:pPr>
              <w:shd w:val="clear" w:color="auto" w:fill="FFFFFF"/>
              <w:ind w:firstLine="397"/>
              <w:jc w:val="both"/>
              <w:rPr>
                <w:rFonts w:ascii="Times New Roman" w:eastAsia="Times New Roman" w:hAnsi="Times New Roman" w:cs="Times New Roman"/>
                <w:bCs/>
                <w:sz w:val="24"/>
                <w:szCs w:val="24"/>
                <w:lang w:eastAsia="ru-RU"/>
              </w:rPr>
            </w:pPr>
            <w:r w:rsidRPr="00E518E5">
              <w:rPr>
                <w:rFonts w:ascii="Times New Roman" w:eastAsia="Times New Roman" w:hAnsi="Times New Roman" w:cs="Times New Roman"/>
                <w:bCs/>
                <w:sz w:val="24"/>
                <w:szCs w:val="24"/>
                <w:lang w:eastAsia="ru-RU"/>
              </w:rPr>
              <w:t xml:space="preserve">2. </w:t>
            </w:r>
            <w:proofErr w:type="gramStart"/>
            <w:r w:rsidRPr="00E518E5">
              <w:rPr>
                <w:rFonts w:ascii="Times New Roman" w:eastAsia="Times New Roman" w:hAnsi="Times New Roman" w:cs="Times New Roman"/>
                <w:bCs/>
                <w:sz w:val="24"/>
                <w:szCs w:val="24"/>
                <w:lang w:eastAsia="ru-RU"/>
              </w:rPr>
              <w:t>Тарифы страховых взносов для физических лиц, владеющих земельной долей или ее частью, но не являющихся членами крестьянского (фермерского) хозяйства, или получающих доход за сдачу в аренду своей земельной доли или ее части, а также для физических лиц-арендаторов земель крестьянского (фермерского) хозяйства устанавливаются в соответствии с пунктам 2 статьи 5 настоящего Закона.</w:t>
            </w:r>
            <w:proofErr w:type="gramEnd"/>
          </w:p>
          <w:p w:rsidR="00171EC3" w:rsidRPr="00E518E5" w:rsidRDefault="00171EC3" w:rsidP="00432101">
            <w:pPr>
              <w:shd w:val="clear" w:color="auto" w:fill="FFFFFF"/>
              <w:ind w:firstLine="397"/>
              <w:jc w:val="both"/>
              <w:rPr>
                <w:rFonts w:ascii="Times New Roman" w:eastAsia="Times New Roman" w:hAnsi="Times New Roman" w:cs="Times New Roman"/>
                <w:bCs/>
                <w:sz w:val="24"/>
                <w:szCs w:val="24"/>
                <w:lang w:eastAsia="ru-RU"/>
              </w:rPr>
            </w:pPr>
            <w:r w:rsidRPr="00E518E5">
              <w:rPr>
                <w:rFonts w:ascii="Times New Roman" w:eastAsia="Times New Roman" w:hAnsi="Times New Roman" w:cs="Times New Roman"/>
                <w:bCs/>
                <w:sz w:val="24"/>
                <w:szCs w:val="24"/>
                <w:lang w:eastAsia="ru-RU"/>
              </w:rPr>
              <w:t xml:space="preserve">3. </w:t>
            </w:r>
            <w:proofErr w:type="gramStart"/>
            <w:r w:rsidRPr="00E518E5">
              <w:rPr>
                <w:rFonts w:ascii="Times New Roman" w:eastAsia="Times New Roman" w:hAnsi="Times New Roman" w:cs="Times New Roman"/>
                <w:bCs/>
                <w:sz w:val="24"/>
                <w:szCs w:val="24"/>
                <w:lang w:eastAsia="ru-RU"/>
              </w:rPr>
              <w:t>При передаче в аренду физическим и юридическим лицам (за исключением сельскохозяйственных кооперативов по производству сельскохозяйственной продукции (растениеводства и животноводства) земли из земель Государственного фонда сельскохозяйственных угодий (за исключением пастбищ), участков лесного фонда страховые взносы уплачиваются арендатором земли, участка в размерах и порядке, установленных пунктом 2 статьи 5 настоящего Закона.</w:t>
            </w:r>
            <w:proofErr w:type="gramEnd"/>
          </w:p>
          <w:p w:rsidR="00171EC3" w:rsidRPr="00E518E5" w:rsidRDefault="00171EC3" w:rsidP="00432101">
            <w:pPr>
              <w:shd w:val="clear" w:color="auto" w:fill="FFFFFF"/>
              <w:ind w:firstLine="397"/>
              <w:jc w:val="both"/>
              <w:rPr>
                <w:rFonts w:ascii="Times New Roman" w:eastAsia="Times New Roman" w:hAnsi="Times New Roman" w:cs="Times New Roman"/>
                <w:bCs/>
                <w:sz w:val="24"/>
                <w:szCs w:val="24"/>
                <w:lang w:eastAsia="ru-RU"/>
              </w:rPr>
            </w:pPr>
            <w:r w:rsidRPr="00E518E5">
              <w:rPr>
                <w:rFonts w:ascii="Times New Roman" w:eastAsia="Times New Roman" w:hAnsi="Times New Roman" w:cs="Times New Roman"/>
                <w:bCs/>
                <w:sz w:val="24"/>
                <w:szCs w:val="24"/>
                <w:lang w:eastAsia="ru-RU"/>
              </w:rPr>
              <w:t>При предоставлении физическим и юридическим лицам права на использование пастбищ страховые взносы уплачиваются пастбищепользователем в размерах и порядке, установленных пунктом 2 статьи 5 настоящего Закона.</w:t>
            </w:r>
          </w:p>
          <w:p w:rsidR="00171EC3" w:rsidRPr="00E518E5" w:rsidRDefault="00171EC3" w:rsidP="00432101">
            <w:pPr>
              <w:shd w:val="clear" w:color="auto" w:fill="FFFFFF"/>
              <w:ind w:firstLine="397"/>
              <w:jc w:val="both"/>
              <w:rPr>
                <w:rFonts w:ascii="Times New Roman" w:eastAsia="Times New Roman" w:hAnsi="Times New Roman" w:cs="Times New Roman"/>
                <w:bCs/>
                <w:sz w:val="24"/>
                <w:szCs w:val="24"/>
                <w:lang w:eastAsia="ru-RU"/>
              </w:rPr>
            </w:pPr>
            <w:r w:rsidRPr="00E518E5">
              <w:rPr>
                <w:rFonts w:ascii="Times New Roman" w:eastAsia="Times New Roman" w:hAnsi="Times New Roman" w:cs="Times New Roman"/>
                <w:bCs/>
                <w:sz w:val="24"/>
                <w:szCs w:val="24"/>
                <w:lang w:eastAsia="ru-RU"/>
              </w:rPr>
              <w:t xml:space="preserve">4. Физические лица, осуществляющие свою деятельность без образования юридического лица, работающие на основании выданных </w:t>
            </w:r>
            <w:r w:rsidRPr="00E518E5">
              <w:rPr>
                <w:rFonts w:ascii="Times New Roman" w:eastAsia="Times New Roman" w:hAnsi="Times New Roman" w:cs="Times New Roman"/>
                <w:bCs/>
                <w:sz w:val="24"/>
                <w:szCs w:val="24"/>
                <w:lang w:eastAsia="ru-RU"/>
              </w:rPr>
              <w:lastRenderedPageBreak/>
              <w:t>лицензий и получающие гонорары (вознаграждение), уплачивают страховые взносы в размере 10 процентов от размера среднемесячной заработной платы.</w:t>
            </w:r>
          </w:p>
          <w:p w:rsidR="00171EC3" w:rsidRPr="00E518E5" w:rsidRDefault="00171EC3" w:rsidP="00432101">
            <w:pPr>
              <w:shd w:val="clear" w:color="auto" w:fill="FFFFFF"/>
              <w:ind w:firstLine="397"/>
              <w:jc w:val="both"/>
              <w:rPr>
                <w:rFonts w:ascii="Times New Roman" w:eastAsia="Times New Roman" w:hAnsi="Times New Roman" w:cs="Times New Roman"/>
                <w:bCs/>
                <w:sz w:val="24"/>
                <w:szCs w:val="24"/>
                <w:lang w:eastAsia="ru-RU"/>
              </w:rPr>
            </w:pPr>
            <w:r w:rsidRPr="00E518E5">
              <w:rPr>
                <w:rFonts w:ascii="Times New Roman" w:eastAsia="Times New Roman" w:hAnsi="Times New Roman" w:cs="Times New Roman"/>
                <w:bCs/>
                <w:sz w:val="24"/>
                <w:szCs w:val="24"/>
                <w:lang w:eastAsia="ru-RU"/>
              </w:rPr>
              <w:t>Распределение сумм страховых взносов по фондам производится в соответствии с пунктом 1 настоящей статьи.</w:t>
            </w:r>
          </w:p>
          <w:p w:rsidR="00171EC3" w:rsidRDefault="00171EC3" w:rsidP="00432101">
            <w:pPr>
              <w:shd w:val="clear" w:color="auto" w:fill="FFFFFF"/>
              <w:jc w:val="both"/>
              <w:rPr>
                <w:rFonts w:ascii="Times New Roman" w:eastAsia="Times New Roman" w:hAnsi="Times New Roman" w:cs="Times New Roman"/>
                <w:bCs/>
                <w:sz w:val="24"/>
                <w:szCs w:val="24"/>
                <w:lang w:eastAsia="ru-RU"/>
              </w:rPr>
            </w:pPr>
          </w:p>
          <w:p w:rsidR="00171EC3" w:rsidRPr="00E518E5" w:rsidRDefault="00171EC3" w:rsidP="00432101">
            <w:pPr>
              <w:shd w:val="clear" w:color="auto" w:fill="FFFFFF"/>
              <w:jc w:val="both"/>
              <w:rPr>
                <w:rFonts w:ascii="Times New Roman" w:eastAsia="Times New Roman" w:hAnsi="Times New Roman" w:cs="Times New Roman"/>
                <w:b/>
                <w:bCs/>
                <w:sz w:val="24"/>
                <w:szCs w:val="24"/>
                <w:lang w:eastAsia="ru-RU"/>
              </w:rPr>
            </w:pPr>
          </w:p>
        </w:tc>
        <w:tc>
          <w:tcPr>
            <w:tcW w:w="7797" w:type="dxa"/>
          </w:tcPr>
          <w:p w:rsidR="00171EC3" w:rsidRPr="00E518E5" w:rsidRDefault="00171EC3" w:rsidP="00432101">
            <w:pPr>
              <w:shd w:val="clear" w:color="auto" w:fill="FFFFFF"/>
              <w:ind w:firstLine="397"/>
              <w:jc w:val="both"/>
              <w:rPr>
                <w:rFonts w:ascii="Times New Roman" w:eastAsia="Times New Roman" w:hAnsi="Times New Roman" w:cs="Times New Roman"/>
                <w:bCs/>
                <w:sz w:val="24"/>
                <w:szCs w:val="24"/>
                <w:lang w:eastAsia="ru-RU"/>
              </w:rPr>
            </w:pPr>
            <w:r w:rsidRPr="00E518E5">
              <w:rPr>
                <w:rFonts w:ascii="Times New Roman" w:eastAsia="Times New Roman" w:hAnsi="Times New Roman" w:cs="Times New Roman"/>
                <w:bCs/>
                <w:sz w:val="24"/>
                <w:szCs w:val="24"/>
                <w:lang w:eastAsia="ru-RU"/>
              </w:rPr>
              <w:lastRenderedPageBreak/>
              <w:t>Статья 7. Ставки тарифов страховых взносов для отдельных категорий плательщиков</w:t>
            </w:r>
          </w:p>
          <w:p w:rsidR="00171EC3" w:rsidRPr="00E518E5" w:rsidRDefault="00171EC3" w:rsidP="00432101">
            <w:pPr>
              <w:shd w:val="clear" w:color="auto" w:fill="FFFFFF"/>
              <w:ind w:firstLine="397"/>
              <w:jc w:val="both"/>
              <w:rPr>
                <w:rFonts w:ascii="Times New Roman" w:eastAsia="Times New Roman" w:hAnsi="Times New Roman" w:cs="Times New Roman"/>
                <w:bCs/>
                <w:sz w:val="24"/>
                <w:szCs w:val="24"/>
                <w:lang w:eastAsia="ru-RU"/>
              </w:rPr>
            </w:pPr>
            <w:r w:rsidRPr="00E518E5">
              <w:rPr>
                <w:rFonts w:ascii="Times New Roman" w:eastAsia="Times New Roman" w:hAnsi="Times New Roman" w:cs="Times New Roman"/>
                <w:bCs/>
                <w:sz w:val="24"/>
                <w:szCs w:val="24"/>
                <w:lang w:eastAsia="ru-RU"/>
              </w:rPr>
              <w:t>1. Индивидуальные предприниматели и физические лица, получающие доход за сдачу в аренду движимого и недвижимого имущества (кроме сельскохозяйственных угодий), уплату страховых взносов производят ежемесячно в размере 10 процентов от размера среднемесячной заработной платы.</w:t>
            </w:r>
          </w:p>
          <w:p w:rsidR="00171EC3" w:rsidRPr="00E518E5" w:rsidRDefault="00171EC3" w:rsidP="00432101">
            <w:pPr>
              <w:shd w:val="clear" w:color="auto" w:fill="FFFFFF"/>
              <w:ind w:firstLine="397"/>
              <w:jc w:val="both"/>
              <w:rPr>
                <w:rFonts w:ascii="Times New Roman" w:eastAsia="Times New Roman" w:hAnsi="Times New Roman" w:cs="Times New Roman"/>
                <w:bCs/>
                <w:sz w:val="24"/>
                <w:szCs w:val="24"/>
                <w:lang w:eastAsia="ru-RU"/>
              </w:rPr>
            </w:pPr>
            <w:r w:rsidRPr="00E518E5">
              <w:rPr>
                <w:rFonts w:ascii="Times New Roman" w:eastAsia="Times New Roman" w:hAnsi="Times New Roman" w:cs="Times New Roman"/>
                <w:bCs/>
                <w:sz w:val="24"/>
                <w:szCs w:val="24"/>
                <w:lang w:eastAsia="ru-RU"/>
              </w:rPr>
              <w:t>Распределение сумм страховых взносов по фондам производится в следующих размерах:</w:t>
            </w:r>
          </w:p>
          <w:p w:rsidR="00171EC3" w:rsidRPr="00E518E5" w:rsidRDefault="00171EC3" w:rsidP="00432101">
            <w:pPr>
              <w:shd w:val="clear" w:color="auto" w:fill="FFFFFF"/>
              <w:ind w:firstLine="397"/>
              <w:jc w:val="both"/>
              <w:rPr>
                <w:rFonts w:ascii="Times New Roman" w:eastAsia="Times New Roman" w:hAnsi="Times New Roman" w:cs="Times New Roman"/>
                <w:bCs/>
                <w:sz w:val="24"/>
                <w:szCs w:val="24"/>
                <w:lang w:eastAsia="ru-RU"/>
              </w:rPr>
            </w:pPr>
            <w:r w:rsidRPr="00E518E5">
              <w:rPr>
                <w:rFonts w:ascii="Times New Roman" w:eastAsia="Times New Roman" w:hAnsi="Times New Roman" w:cs="Times New Roman"/>
                <w:bCs/>
                <w:sz w:val="24"/>
                <w:szCs w:val="24"/>
                <w:lang w:eastAsia="ru-RU"/>
              </w:rPr>
              <w:t>в Пенсионный фонд - 9 процентов;</w:t>
            </w:r>
          </w:p>
          <w:p w:rsidR="00171EC3" w:rsidRPr="00E518E5" w:rsidRDefault="00171EC3" w:rsidP="00432101">
            <w:pPr>
              <w:shd w:val="clear" w:color="auto" w:fill="FFFFFF"/>
              <w:ind w:firstLine="397"/>
              <w:jc w:val="both"/>
              <w:rPr>
                <w:rFonts w:ascii="Times New Roman" w:eastAsia="Times New Roman" w:hAnsi="Times New Roman" w:cs="Times New Roman"/>
                <w:bCs/>
                <w:sz w:val="24"/>
                <w:szCs w:val="24"/>
                <w:lang w:eastAsia="ru-RU"/>
              </w:rPr>
            </w:pPr>
            <w:r w:rsidRPr="00E518E5">
              <w:rPr>
                <w:rFonts w:ascii="Times New Roman" w:eastAsia="Times New Roman" w:hAnsi="Times New Roman" w:cs="Times New Roman"/>
                <w:bCs/>
                <w:sz w:val="24"/>
                <w:szCs w:val="24"/>
                <w:lang w:eastAsia="ru-RU"/>
              </w:rPr>
              <w:t>в Фонд обязательного медицинского страхования - 1 процент;</w:t>
            </w:r>
          </w:p>
          <w:p w:rsidR="00171EC3" w:rsidRPr="00E518E5" w:rsidRDefault="00171EC3" w:rsidP="00432101">
            <w:pPr>
              <w:shd w:val="clear" w:color="auto" w:fill="FFFFFF"/>
              <w:ind w:firstLine="397"/>
              <w:jc w:val="both"/>
              <w:rPr>
                <w:rFonts w:ascii="Times New Roman" w:eastAsia="Times New Roman" w:hAnsi="Times New Roman" w:cs="Times New Roman"/>
                <w:bCs/>
                <w:sz w:val="24"/>
                <w:szCs w:val="24"/>
                <w:lang w:eastAsia="ru-RU"/>
              </w:rPr>
            </w:pPr>
            <w:r w:rsidRPr="00E518E5">
              <w:rPr>
                <w:rFonts w:ascii="Times New Roman" w:eastAsia="Times New Roman" w:hAnsi="Times New Roman" w:cs="Times New Roman"/>
                <w:bCs/>
                <w:sz w:val="24"/>
                <w:szCs w:val="24"/>
                <w:lang w:eastAsia="ru-RU"/>
              </w:rPr>
              <w:t xml:space="preserve">(абзац 5 утратил силу в соответствии с Законом </w:t>
            </w:r>
            <w:proofErr w:type="gramStart"/>
            <w:r w:rsidRPr="00E518E5">
              <w:rPr>
                <w:rFonts w:ascii="Times New Roman" w:eastAsia="Times New Roman" w:hAnsi="Times New Roman" w:cs="Times New Roman"/>
                <w:bCs/>
                <w:sz w:val="24"/>
                <w:szCs w:val="24"/>
                <w:lang w:eastAsia="ru-RU"/>
              </w:rPr>
              <w:t>КР</w:t>
            </w:r>
            <w:proofErr w:type="gramEnd"/>
            <w:r w:rsidRPr="00E518E5">
              <w:rPr>
                <w:rFonts w:ascii="Times New Roman" w:eastAsia="Times New Roman" w:hAnsi="Times New Roman" w:cs="Times New Roman"/>
                <w:bCs/>
                <w:sz w:val="24"/>
                <w:szCs w:val="24"/>
                <w:lang w:eastAsia="ru-RU"/>
              </w:rPr>
              <w:t xml:space="preserve"> от 19 марта 2015 года N 60)</w:t>
            </w:r>
          </w:p>
          <w:p w:rsidR="00171EC3" w:rsidRPr="00E518E5" w:rsidRDefault="00171EC3" w:rsidP="00432101">
            <w:pPr>
              <w:shd w:val="clear" w:color="auto" w:fill="FFFFFF"/>
              <w:ind w:firstLine="397"/>
              <w:jc w:val="both"/>
              <w:rPr>
                <w:rFonts w:ascii="Times New Roman" w:eastAsia="Times New Roman" w:hAnsi="Times New Roman" w:cs="Times New Roman"/>
                <w:bCs/>
                <w:sz w:val="24"/>
                <w:szCs w:val="24"/>
                <w:lang w:eastAsia="ru-RU"/>
              </w:rPr>
            </w:pPr>
            <w:r w:rsidRPr="00E518E5">
              <w:rPr>
                <w:rFonts w:ascii="Times New Roman" w:eastAsia="Times New Roman" w:hAnsi="Times New Roman" w:cs="Times New Roman"/>
                <w:bCs/>
                <w:sz w:val="24"/>
                <w:szCs w:val="24"/>
                <w:lang w:eastAsia="ru-RU"/>
              </w:rPr>
              <w:t xml:space="preserve">2. </w:t>
            </w:r>
            <w:proofErr w:type="gramStart"/>
            <w:r w:rsidRPr="00E518E5">
              <w:rPr>
                <w:rFonts w:ascii="Times New Roman" w:eastAsia="Times New Roman" w:hAnsi="Times New Roman" w:cs="Times New Roman"/>
                <w:bCs/>
                <w:sz w:val="24"/>
                <w:szCs w:val="24"/>
                <w:lang w:eastAsia="ru-RU"/>
              </w:rPr>
              <w:t>Тарифы страховых взносов для физических лиц, владеющих земельной долей или ее частью, но не являющихся членами крестьянского (фермерского) хозяйства, или получающих доход за сдачу в аренду своей земельной доли или ее части, а также для физических лиц-арендаторов земель крестьянского (фермерского) хозяйства устанавливаются в соответствии с пунктам 2 статьи 5 настоящего Закона.</w:t>
            </w:r>
            <w:proofErr w:type="gramEnd"/>
          </w:p>
          <w:p w:rsidR="00171EC3" w:rsidRPr="00E518E5" w:rsidRDefault="00171EC3" w:rsidP="00432101">
            <w:pPr>
              <w:shd w:val="clear" w:color="auto" w:fill="FFFFFF"/>
              <w:ind w:firstLine="397"/>
              <w:jc w:val="both"/>
              <w:rPr>
                <w:rFonts w:ascii="Times New Roman" w:eastAsia="Times New Roman" w:hAnsi="Times New Roman" w:cs="Times New Roman"/>
                <w:bCs/>
                <w:sz w:val="24"/>
                <w:szCs w:val="24"/>
                <w:lang w:eastAsia="ru-RU"/>
              </w:rPr>
            </w:pPr>
            <w:r w:rsidRPr="00E518E5">
              <w:rPr>
                <w:rFonts w:ascii="Times New Roman" w:eastAsia="Times New Roman" w:hAnsi="Times New Roman" w:cs="Times New Roman"/>
                <w:bCs/>
                <w:sz w:val="24"/>
                <w:szCs w:val="24"/>
                <w:lang w:eastAsia="ru-RU"/>
              </w:rPr>
              <w:t xml:space="preserve">3. </w:t>
            </w:r>
            <w:proofErr w:type="gramStart"/>
            <w:r w:rsidRPr="00E518E5">
              <w:rPr>
                <w:rFonts w:ascii="Times New Roman" w:eastAsia="Times New Roman" w:hAnsi="Times New Roman" w:cs="Times New Roman"/>
                <w:bCs/>
                <w:sz w:val="24"/>
                <w:szCs w:val="24"/>
                <w:lang w:eastAsia="ru-RU"/>
              </w:rPr>
              <w:t>При передаче в аренду физическим и юридическим лицам (за исключением сельскохозяйственных кооперативов по производству сельскохозяйственной продукции (растениеводства и животноводства) земли из земель Государственного фонда сельскохозяйственных угодий (за исключением пастбищ), участков лесного фонда страховые взносы уплачиваются арендатором земли, участка в размерах и порядке, установленных пунктом 2 статьи 5 настоящего Закона.</w:t>
            </w:r>
            <w:proofErr w:type="gramEnd"/>
          </w:p>
          <w:p w:rsidR="00171EC3" w:rsidRPr="00E518E5" w:rsidRDefault="00171EC3" w:rsidP="00432101">
            <w:pPr>
              <w:shd w:val="clear" w:color="auto" w:fill="FFFFFF"/>
              <w:ind w:firstLine="397"/>
              <w:jc w:val="both"/>
              <w:rPr>
                <w:rFonts w:ascii="Times New Roman" w:eastAsia="Times New Roman" w:hAnsi="Times New Roman" w:cs="Times New Roman"/>
                <w:bCs/>
                <w:sz w:val="24"/>
                <w:szCs w:val="24"/>
                <w:lang w:eastAsia="ru-RU"/>
              </w:rPr>
            </w:pPr>
            <w:r w:rsidRPr="00E518E5">
              <w:rPr>
                <w:rFonts w:ascii="Times New Roman" w:eastAsia="Times New Roman" w:hAnsi="Times New Roman" w:cs="Times New Roman"/>
                <w:bCs/>
                <w:sz w:val="24"/>
                <w:szCs w:val="24"/>
                <w:lang w:eastAsia="ru-RU"/>
              </w:rPr>
              <w:t>При предоставлении физическим и юридическим лицам права на использование пастбищ страховые взносы уплачиваются пастбищепользователем в размерах и порядке, установленных пунктом 2 статьи 5 настоящего Закона.</w:t>
            </w:r>
          </w:p>
          <w:p w:rsidR="00171EC3" w:rsidRPr="00E518E5" w:rsidRDefault="00171EC3" w:rsidP="00432101">
            <w:pPr>
              <w:shd w:val="clear" w:color="auto" w:fill="FFFFFF"/>
              <w:ind w:firstLine="397"/>
              <w:jc w:val="both"/>
              <w:rPr>
                <w:rFonts w:ascii="Times New Roman" w:eastAsia="Times New Roman" w:hAnsi="Times New Roman" w:cs="Times New Roman"/>
                <w:bCs/>
                <w:sz w:val="24"/>
                <w:szCs w:val="24"/>
                <w:lang w:eastAsia="ru-RU"/>
              </w:rPr>
            </w:pPr>
            <w:r w:rsidRPr="00E518E5">
              <w:rPr>
                <w:rFonts w:ascii="Times New Roman" w:eastAsia="Times New Roman" w:hAnsi="Times New Roman" w:cs="Times New Roman"/>
                <w:bCs/>
                <w:sz w:val="24"/>
                <w:szCs w:val="24"/>
                <w:lang w:eastAsia="ru-RU"/>
              </w:rPr>
              <w:t xml:space="preserve">4. Физические лица, осуществляющие свою деятельность без образования юридического лица, работающие на основании выданных </w:t>
            </w:r>
            <w:r w:rsidRPr="00E518E5">
              <w:rPr>
                <w:rFonts w:ascii="Times New Roman" w:eastAsia="Times New Roman" w:hAnsi="Times New Roman" w:cs="Times New Roman"/>
                <w:bCs/>
                <w:sz w:val="24"/>
                <w:szCs w:val="24"/>
                <w:lang w:eastAsia="ru-RU"/>
              </w:rPr>
              <w:lastRenderedPageBreak/>
              <w:t>лицензий и получающие гонорары (вознаграждение), уплачивают страховые взносы в размере 10 процентов от размера среднемесячной заработной платы.</w:t>
            </w:r>
          </w:p>
          <w:p w:rsidR="00171EC3" w:rsidRDefault="00171EC3" w:rsidP="00432101">
            <w:pPr>
              <w:shd w:val="clear" w:color="auto" w:fill="FFFFFF"/>
              <w:ind w:firstLine="397"/>
              <w:jc w:val="both"/>
              <w:rPr>
                <w:rFonts w:ascii="Times New Roman" w:eastAsia="Times New Roman" w:hAnsi="Times New Roman" w:cs="Times New Roman"/>
                <w:bCs/>
                <w:sz w:val="24"/>
                <w:szCs w:val="24"/>
                <w:lang w:eastAsia="ru-RU"/>
              </w:rPr>
            </w:pPr>
            <w:r w:rsidRPr="00E518E5">
              <w:rPr>
                <w:rFonts w:ascii="Times New Roman" w:eastAsia="Times New Roman" w:hAnsi="Times New Roman" w:cs="Times New Roman"/>
                <w:bCs/>
                <w:sz w:val="24"/>
                <w:szCs w:val="24"/>
                <w:lang w:eastAsia="ru-RU"/>
              </w:rPr>
              <w:t>Распределение сумм страховых взносов по фондам производится в соответствии с пунктом 1 настоящей статьи.</w:t>
            </w:r>
          </w:p>
          <w:p w:rsidR="00171EC3" w:rsidRPr="0095130C" w:rsidRDefault="00171EC3" w:rsidP="00432101">
            <w:pPr>
              <w:shd w:val="clear" w:color="auto" w:fill="FFFFFF"/>
              <w:ind w:firstLine="397"/>
              <w:jc w:val="both"/>
              <w:rPr>
                <w:rFonts w:ascii="Times New Roman" w:eastAsia="Times New Roman" w:hAnsi="Times New Roman" w:cs="Times New Roman"/>
                <w:b/>
                <w:bCs/>
                <w:sz w:val="24"/>
                <w:szCs w:val="24"/>
              </w:rPr>
            </w:pPr>
            <w:r w:rsidRPr="0095130C">
              <w:rPr>
                <w:rFonts w:ascii="Times New Roman" w:eastAsia="Times New Roman" w:hAnsi="Times New Roman" w:cs="Times New Roman"/>
                <w:b/>
                <w:bCs/>
                <w:sz w:val="24"/>
                <w:szCs w:val="24"/>
              </w:rPr>
              <w:t xml:space="preserve">«5. </w:t>
            </w:r>
            <w:proofErr w:type="gramStart"/>
            <w:r w:rsidRPr="0095130C">
              <w:rPr>
                <w:rFonts w:ascii="Times New Roman" w:eastAsia="Times New Roman" w:hAnsi="Times New Roman" w:cs="Times New Roman"/>
                <w:b/>
                <w:bCs/>
                <w:sz w:val="24"/>
                <w:szCs w:val="24"/>
              </w:rPr>
              <w:t>Адвокаты и частные нотариусы, осуществляющие свою деятельность в соответствии с законодательством об адвокатуре, адвокатской деятельности и нотариате Кыргызской Республики, уплачивают страховые взносы в размере 25 процентов, от ставки налога с дохода, предусмотренной главой 60 Налогового кодекса Кыргызской Республики, либо 25 процентов от стоимости добровольного налогового патента, если осуществляет деятельность на основе такого патента.</w:t>
            </w:r>
            <w:proofErr w:type="gramEnd"/>
          </w:p>
          <w:p w:rsidR="00171EC3" w:rsidRPr="0095130C" w:rsidRDefault="00171EC3" w:rsidP="00432101">
            <w:pPr>
              <w:shd w:val="clear" w:color="auto" w:fill="FFFFFF"/>
              <w:ind w:firstLine="397"/>
              <w:jc w:val="both"/>
              <w:rPr>
                <w:rFonts w:ascii="Times New Roman" w:eastAsia="Times New Roman" w:hAnsi="Times New Roman" w:cs="Times New Roman"/>
                <w:b/>
                <w:bCs/>
                <w:sz w:val="24"/>
                <w:szCs w:val="24"/>
              </w:rPr>
            </w:pPr>
          </w:p>
          <w:p w:rsidR="00171EC3" w:rsidRPr="00813576" w:rsidRDefault="00171EC3" w:rsidP="00432101">
            <w:pPr>
              <w:shd w:val="clear" w:color="auto" w:fill="FFFFFF"/>
              <w:ind w:firstLine="397"/>
              <w:jc w:val="both"/>
              <w:rPr>
                <w:rFonts w:ascii="Times New Roman" w:eastAsia="Times New Roman" w:hAnsi="Times New Roman" w:cs="Times New Roman"/>
                <w:b/>
                <w:bCs/>
                <w:sz w:val="24"/>
                <w:szCs w:val="24"/>
              </w:rPr>
            </w:pPr>
            <w:r w:rsidRPr="0095130C">
              <w:rPr>
                <w:rFonts w:ascii="Times New Roman" w:eastAsia="Times New Roman" w:hAnsi="Times New Roman" w:cs="Times New Roman"/>
                <w:b/>
                <w:bCs/>
                <w:sz w:val="24"/>
                <w:szCs w:val="24"/>
              </w:rPr>
              <w:t>Распределение сумм страховых взносов по фондам производится в соответствии с пунктом 1 настоящей статьи».</w:t>
            </w:r>
          </w:p>
        </w:tc>
      </w:tr>
    </w:tbl>
    <w:p w:rsidR="00171EC3" w:rsidRDefault="00171EC3" w:rsidP="00171EC3">
      <w:pPr>
        <w:pStyle w:val="a3"/>
        <w:rPr>
          <w:rFonts w:ascii="Times New Roman" w:hAnsi="Times New Roman" w:cs="Times New Roman"/>
          <w:sz w:val="24"/>
          <w:szCs w:val="24"/>
        </w:rPr>
      </w:pPr>
    </w:p>
    <w:p w:rsidR="00171EC3" w:rsidRDefault="00171EC3" w:rsidP="00171EC3">
      <w:pPr>
        <w:pStyle w:val="a3"/>
        <w:rPr>
          <w:rFonts w:ascii="Times New Roman" w:hAnsi="Times New Roman" w:cs="Times New Roman"/>
          <w:sz w:val="24"/>
          <w:szCs w:val="24"/>
        </w:rPr>
      </w:pPr>
    </w:p>
    <w:p w:rsidR="00171EC3" w:rsidRPr="00813576" w:rsidRDefault="00171EC3" w:rsidP="00171EC3">
      <w:pPr>
        <w:pStyle w:val="a3"/>
        <w:rPr>
          <w:rFonts w:ascii="Times New Roman" w:hAnsi="Times New Roman" w:cs="Times New Roman"/>
          <w:sz w:val="24"/>
          <w:szCs w:val="24"/>
        </w:rPr>
      </w:pPr>
    </w:p>
    <w:p w:rsidR="00171EC3" w:rsidRDefault="00171EC3" w:rsidP="00171EC3">
      <w:pPr>
        <w:pStyle w:val="a3"/>
        <w:rPr>
          <w:rFonts w:ascii="Times New Roman" w:hAnsi="Times New Roman" w:cs="Times New Roman"/>
          <w:b/>
          <w:sz w:val="24"/>
          <w:szCs w:val="24"/>
        </w:rPr>
      </w:pPr>
      <w:r>
        <w:rPr>
          <w:rFonts w:ascii="Times New Roman" w:hAnsi="Times New Roman" w:cs="Times New Roman"/>
          <w:b/>
          <w:sz w:val="24"/>
          <w:szCs w:val="24"/>
        </w:rPr>
        <w:t xml:space="preserve">Министр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У. Ахметов</w:t>
      </w:r>
    </w:p>
    <w:p w:rsidR="00171EC3" w:rsidRDefault="00171EC3" w:rsidP="00171EC3">
      <w:pPr>
        <w:pStyle w:val="a3"/>
        <w:rPr>
          <w:rFonts w:ascii="Times New Roman" w:hAnsi="Times New Roman" w:cs="Times New Roman"/>
          <w:b/>
          <w:sz w:val="24"/>
          <w:szCs w:val="24"/>
        </w:rPr>
      </w:pPr>
    </w:p>
    <w:p w:rsidR="00171EC3" w:rsidRDefault="00171EC3" w:rsidP="00171EC3">
      <w:pPr>
        <w:pStyle w:val="a3"/>
        <w:rPr>
          <w:rFonts w:ascii="Times New Roman" w:hAnsi="Times New Roman" w:cs="Times New Roman"/>
          <w:b/>
          <w:sz w:val="24"/>
          <w:szCs w:val="24"/>
        </w:rPr>
      </w:pPr>
    </w:p>
    <w:p w:rsidR="00171EC3" w:rsidRDefault="00171EC3" w:rsidP="00171EC3">
      <w:pPr>
        <w:pStyle w:val="a3"/>
        <w:rPr>
          <w:rFonts w:ascii="Times New Roman" w:hAnsi="Times New Roman" w:cs="Times New Roman"/>
          <w:b/>
          <w:sz w:val="24"/>
          <w:szCs w:val="24"/>
        </w:rPr>
      </w:pPr>
    </w:p>
    <w:p w:rsidR="00171EC3" w:rsidRDefault="00171EC3" w:rsidP="00171EC3">
      <w:pPr>
        <w:pStyle w:val="a3"/>
        <w:rPr>
          <w:rFonts w:ascii="Times New Roman" w:hAnsi="Times New Roman" w:cs="Times New Roman"/>
          <w:b/>
          <w:sz w:val="24"/>
          <w:szCs w:val="24"/>
        </w:rPr>
      </w:pPr>
    </w:p>
    <w:p w:rsidR="001D5F1C" w:rsidRDefault="001D5F1C"/>
    <w:p w:rsidR="00171EC3" w:rsidRDefault="00171EC3"/>
    <w:p w:rsidR="00171EC3" w:rsidRDefault="00171EC3"/>
    <w:p w:rsidR="00171EC3" w:rsidRDefault="00171EC3"/>
    <w:p w:rsidR="00171EC3" w:rsidRDefault="00171EC3"/>
    <w:p w:rsidR="00171EC3" w:rsidRPr="005D1867" w:rsidRDefault="00171EC3" w:rsidP="00171EC3">
      <w:pPr>
        <w:jc w:val="center"/>
        <w:rPr>
          <w:rFonts w:ascii="Times New Roman" w:hAnsi="Times New Roman" w:cs="Times New Roman"/>
          <w:b/>
          <w:sz w:val="24"/>
          <w:szCs w:val="24"/>
        </w:rPr>
      </w:pPr>
      <w:r w:rsidRPr="005D1867">
        <w:rPr>
          <w:rFonts w:ascii="Times New Roman" w:hAnsi="Times New Roman" w:cs="Times New Roman"/>
          <w:b/>
          <w:sz w:val="24"/>
          <w:szCs w:val="24"/>
        </w:rPr>
        <w:lastRenderedPageBreak/>
        <w:t>«Кыргыз Республикасынын айрым   мыйзам актыларына өзгөртүүлөрдү киргизүү жөнүндө» (Кыргыз Республикасынын Салык кодекси, «Мамлекеттик социалдык камсыздандыруу боюнча камсыздандыруу төгүмдөрүнү</w:t>
      </w:r>
      <w:proofErr w:type="gramStart"/>
      <w:r w:rsidRPr="005D1867">
        <w:rPr>
          <w:rFonts w:ascii="Times New Roman" w:hAnsi="Times New Roman" w:cs="Times New Roman"/>
          <w:b/>
          <w:sz w:val="24"/>
          <w:szCs w:val="24"/>
        </w:rPr>
        <w:t>н</w:t>
      </w:r>
      <w:proofErr w:type="gramEnd"/>
      <w:r w:rsidRPr="005D1867">
        <w:rPr>
          <w:rFonts w:ascii="Times New Roman" w:hAnsi="Times New Roman" w:cs="Times New Roman"/>
          <w:b/>
          <w:sz w:val="24"/>
          <w:szCs w:val="24"/>
        </w:rPr>
        <w:t xml:space="preserve"> тарифтери жөнүндө» Кыргыз Республикасынын мыйзамы) Кыргыз Республикасынын мыйзамынын долбооруна</w:t>
      </w:r>
    </w:p>
    <w:p w:rsidR="00171EC3" w:rsidRPr="005D1867" w:rsidRDefault="00171EC3" w:rsidP="00171EC3">
      <w:pPr>
        <w:jc w:val="center"/>
        <w:rPr>
          <w:rFonts w:ascii="Times New Roman" w:hAnsi="Times New Roman" w:cs="Times New Roman"/>
          <w:b/>
          <w:sz w:val="24"/>
          <w:szCs w:val="24"/>
        </w:rPr>
      </w:pPr>
      <w:r w:rsidRPr="005D1867">
        <w:rPr>
          <w:rFonts w:ascii="Times New Roman" w:hAnsi="Times New Roman" w:cs="Times New Roman"/>
          <w:b/>
          <w:sz w:val="24"/>
          <w:szCs w:val="24"/>
        </w:rPr>
        <w:t>Салыштырма таблица</w:t>
      </w:r>
    </w:p>
    <w:tbl>
      <w:tblPr>
        <w:tblStyle w:val="a4"/>
        <w:tblW w:w="0" w:type="auto"/>
        <w:tblLook w:val="04A0" w:firstRow="1" w:lastRow="0" w:firstColumn="1" w:lastColumn="0" w:noHBand="0" w:noVBand="1"/>
      </w:tblPr>
      <w:tblGrid>
        <w:gridCol w:w="7394"/>
        <w:gridCol w:w="7392"/>
      </w:tblGrid>
      <w:tr w:rsidR="00171EC3" w:rsidRPr="005D1867" w:rsidTr="00432101">
        <w:tc>
          <w:tcPr>
            <w:tcW w:w="14786" w:type="dxa"/>
            <w:gridSpan w:val="2"/>
          </w:tcPr>
          <w:p w:rsidR="00171EC3" w:rsidRPr="005D1867" w:rsidRDefault="00171EC3" w:rsidP="00432101">
            <w:pPr>
              <w:jc w:val="center"/>
              <w:rPr>
                <w:rFonts w:ascii="Times New Roman" w:hAnsi="Times New Roman" w:cs="Times New Roman"/>
                <w:b/>
                <w:sz w:val="24"/>
                <w:szCs w:val="24"/>
              </w:rPr>
            </w:pPr>
            <w:r w:rsidRPr="005D1867">
              <w:rPr>
                <w:rFonts w:ascii="Times New Roman" w:hAnsi="Times New Roman" w:cs="Times New Roman"/>
                <w:b/>
                <w:sz w:val="24"/>
                <w:szCs w:val="24"/>
              </w:rPr>
              <w:t>Кыргыз Республикасынын Салык кодекси</w:t>
            </w:r>
          </w:p>
        </w:tc>
      </w:tr>
      <w:tr w:rsidR="00171EC3" w:rsidRPr="005D1867" w:rsidTr="00432101">
        <w:tc>
          <w:tcPr>
            <w:tcW w:w="7394" w:type="dxa"/>
          </w:tcPr>
          <w:p w:rsidR="00171EC3" w:rsidRPr="005D1867" w:rsidRDefault="00171EC3" w:rsidP="00432101">
            <w:pPr>
              <w:jc w:val="center"/>
              <w:rPr>
                <w:rFonts w:ascii="Times New Roman" w:hAnsi="Times New Roman" w:cs="Times New Roman"/>
                <w:b/>
                <w:sz w:val="24"/>
                <w:szCs w:val="24"/>
              </w:rPr>
            </w:pPr>
            <w:r w:rsidRPr="005D1867">
              <w:rPr>
                <w:rFonts w:ascii="Times New Roman" w:hAnsi="Times New Roman" w:cs="Times New Roman"/>
                <w:b/>
                <w:sz w:val="24"/>
                <w:szCs w:val="24"/>
              </w:rPr>
              <w:t>Колдонуудагы редакция</w:t>
            </w:r>
          </w:p>
        </w:tc>
        <w:tc>
          <w:tcPr>
            <w:tcW w:w="7392" w:type="dxa"/>
          </w:tcPr>
          <w:p w:rsidR="00171EC3" w:rsidRPr="005D1867" w:rsidRDefault="00171EC3" w:rsidP="00432101">
            <w:pPr>
              <w:jc w:val="center"/>
              <w:rPr>
                <w:rFonts w:ascii="Times New Roman" w:hAnsi="Times New Roman" w:cs="Times New Roman"/>
                <w:b/>
                <w:sz w:val="24"/>
                <w:szCs w:val="24"/>
              </w:rPr>
            </w:pPr>
            <w:r w:rsidRPr="005D1867">
              <w:rPr>
                <w:rFonts w:ascii="Times New Roman" w:hAnsi="Times New Roman" w:cs="Times New Roman"/>
                <w:b/>
                <w:sz w:val="24"/>
                <w:szCs w:val="24"/>
              </w:rPr>
              <w:t>Сунушталган редакция</w:t>
            </w:r>
          </w:p>
        </w:tc>
      </w:tr>
      <w:tr w:rsidR="00171EC3" w:rsidRPr="005D1867" w:rsidTr="00432101">
        <w:tc>
          <w:tcPr>
            <w:tcW w:w="7394" w:type="dxa"/>
          </w:tcPr>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31-берене. Салыктардын түрлө</w:t>
            </w:r>
            <w:proofErr w:type="gramStart"/>
            <w:r w:rsidRPr="005D1867">
              <w:rPr>
                <w:rFonts w:ascii="Times New Roman" w:hAnsi="Times New Roman" w:cs="Times New Roman"/>
                <w:sz w:val="24"/>
                <w:szCs w:val="24"/>
              </w:rPr>
              <w:t>р</w:t>
            </w:r>
            <w:proofErr w:type="gramEnd"/>
            <w:r w:rsidRPr="005D1867">
              <w:rPr>
                <w:rFonts w:ascii="Times New Roman" w:hAnsi="Times New Roman" w:cs="Times New Roman"/>
                <w:sz w:val="24"/>
                <w:szCs w:val="24"/>
              </w:rPr>
              <w:t>ү</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 xml:space="preserve">1. Кыргыз Республикасында жалпы мамлекеттик салыктар жана жергиликтүү салыктар, ошондой </w:t>
            </w:r>
            <w:proofErr w:type="gramStart"/>
            <w:r w:rsidRPr="005D1867">
              <w:rPr>
                <w:rFonts w:ascii="Times New Roman" w:hAnsi="Times New Roman" w:cs="Times New Roman"/>
                <w:sz w:val="24"/>
                <w:szCs w:val="24"/>
              </w:rPr>
              <w:t>эле</w:t>
            </w:r>
            <w:proofErr w:type="gramEnd"/>
            <w:r w:rsidRPr="005D1867">
              <w:rPr>
                <w:rFonts w:ascii="Times New Roman" w:hAnsi="Times New Roman" w:cs="Times New Roman"/>
                <w:sz w:val="24"/>
                <w:szCs w:val="24"/>
              </w:rPr>
              <w:t xml:space="preserve"> атайын салык режимдери белгиленет.</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 xml:space="preserve">2. Жалпы мамлекеттик салыктар </w:t>
            </w:r>
            <w:proofErr w:type="gramStart"/>
            <w:r w:rsidRPr="005D1867">
              <w:rPr>
                <w:rFonts w:ascii="Times New Roman" w:hAnsi="Times New Roman" w:cs="Times New Roman"/>
                <w:sz w:val="24"/>
                <w:szCs w:val="24"/>
              </w:rPr>
              <w:t>деп</w:t>
            </w:r>
            <w:proofErr w:type="gramEnd"/>
            <w:r w:rsidRPr="005D1867">
              <w:rPr>
                <w:rFonts w:ascii="Times New Roman" w:hAnsi="Times New Roman" w:cs="Times New Roman"/>
                <w:sz w:val="24"/>
                <w:szCs w:val="24"/>
              </w:rPr>
              <w:t xml:space="preserve"> ушул Кодексте белгиленген жана Кыргыз Республикасынын бардык аймагында төлөнүүгө милдеттүү салыктар эсептелет.</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 xml:space="preserve">3. Жергиликтүү салыктар </w:t>
            </w:r>
            <w:proofErr w:type="gramStart"/>
            <w:r w:rsidRPr="005D1867">
              <w:rPr>
                <w:rFonts w:ascii="Times New Roman" w:hAnsi="Times New Roman" w:cs="Times New Roman"/>
                <w:sz w:val="24"/>
                <w:szCs w:val="24"/>
              </w:rPr>
              <w:t>деп</w:t>
            </w:r>
            <w:proofErr w:type="gramEnd"/>
            <w:r w:rsidRPr="005D1867">
              <w:rPr>
                <w:rFonts w:ascii="Times New Roman" w:hAnsi="Times New Roman" w:cs="Times New Roman"/>
                <w:sz w:val="24"/>
                <w:szCs w:val="24"/>
              </w:rPr>
              <w:t xml:space="preserve"> ушул Кодексте белгиленүүчү жана жергиликтүү кеңештердин ченемдик укуктук актылары менен колдонууга киргизилүүчү, тиешелүү администрациялык-аймактык бирдиктердин аймактарында төлөнүүгө милдеттүү болгон салыктар түшүнүлөт.</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4. Салыктардын жалпы мамлекеттик түрлө</w:t>
            </w:r>
            <w:proofErr w:type="gramStart"/>
            <w:r w:rsidRPr="005D1867">
              <w:rPr>
                <w:rFonts w:ascii="Times New Roman" w:hAnsi="Times New Roman" w:cs="Times New Roman"/>
                <w:sz w:val="24"/>
                <w:szCs w:val="24"/>
              </w:rPr>
              <w:t>р</w:t>
            </w:r>
            <w:proofErr w:type="gramEnd"/>
            <w:r w:rsidRPr="005D1867">
              <w:rPr>
                <w:rFonts w:ascii="Times New Roman" w:hAnsi="Times New Roman" w:cs="Times New Roman"/>
                <w:sz w:val="24"/>
                <w:szCs w:val="24"/>
              </w:rPr>
              <w:t>үнө төмөнкүлөр кирет:</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1) киреше салыгы;</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2) пайда салыгы;</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3) кошумча нарк салыгы;</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4) акциз салыгы;</w:t>
            </w:r>
          </w:p>
          <w:p w:rsidR="00171EC3" w:rsidRPr="005D1867" w:rsidRDefault="00171EC3" w:rsidP="00432101">
            <w:pPr>
              <w:jc w:val="both"/>
              <w:rPr>
                <w:rFonts w:ascii="Times New Roman" w:hAnsi="Times New Roman" w:cs="Times New Roman"/>
                <w:sz w:val="24"/>
                <w:szCs w:val="24"/>
              </w:rPr>
            </w:pP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5) жер казынасын пайдалануу салыгы;</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6) сатуу салыгы.</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5. Жергиликтүү салыктарга төмөнкүлө</w:t>
            </w:r>
            <w:proofErr w:type="gramStart"/>
            <w:r w:rsidRPr="005D1867">
              <w:rPr>
                <w:rFonts w:ascii="Times New Roman" w:hAnsi="Times New Roman" w:cs="Times New Roman"/>
                <w:sz w:val="24"/>
                <w:szCs w:val="24"/>
              </w:rPr>
              <w:t>р</w:t>
            </w:r>
            <w:proofErr w:type="gramEnd"/>
            <w:r w:rsidRPr="005D1867">
              <w:rPr>
                <w:rFonts w:ascii="Times New Roman" w:hAnsi="Times New Roman" w:cs="Times New Roman"/>
                <w:sz w:val="24"/>
                <w:szCs w:val="24"/>
              </w:rPr>
              <w:t xml:space="preserve"> кирет:</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1) жер салыгы;</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2) мүлк салыгы;</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6. Атайын салык режимдерине төмөнкүлө</w:t>
            </w:r>
            <w:proofErr w:type="gramStart"/>
            <w:r w:rsidRPr="005D1867">
              <w:rPr>
                <w:rFonts w:ascii="Times New Roman" w:hAnsi="Times New Roman" w:cs="Times New Roman"/>
                <w:sz w:val="24"/>
                <w:szCs w:val="24"/>
              </w:rPr>
              <w:t>р</w:t>
            </w:r>
            <w:proofErr w:type="gramEnd"/>
            <w:r w:rsidRPr="005D1867">
              <w:rPr>
                <w:rFonts w:ascii="Times New Roman" w:hAnsi="Times New Roman" w:cs="Times New Roman"/>
                <w:sz w:val="24"/>
                <w:szCs w:val="24"/>
              </w:rPr>
              <w:t xml:space="preserve"> кирет:</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1) милдеттүү патенттин негизиндеги салык;</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lastRenderedPageBreak/>
              <w:t>2) ыктыярдуу патенттин негизиндеги салык;</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3) бирдиктүү салыктын негизиндеги салык салуунун жөнөкөйлөтүлгөн системасы;</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4) салык контрактынын негизиндеги салыктар;</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5) эркин экономикалык аймактардагы салык режими;</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6) (</w:t>
            </w:r>
            <w:proofErr w:type="gramStart"/>
            <w:r w:rsidRPr="005D1867">
              <w:rPr>
                <w:rFonts w:ascii="Times New Roman" w:hAnsi="Times New Roman" w:cs="Times New Roman"/>
                <w:sz w:val="24"/>
                <w:szCs w:val="24"/>
              </w:rPr>
              <w:t>КР</w:t>
            </w:r>
            <w:proofErr w:type="gramEnd"/>
            <w:r w:rsidRPr="005D1867">
              <w:rPr>
                <w:rFonts w:ascii="Times New Roman" w:hAnsi="Times New Roman" w:cs="Times New Roman"/>
                <w:sz w:val="24"/>
                <w:szCs w:val="24"/>
              </w:rPr>
              <w:t xml:space="preserve"> 2015-жылдын 22-майындагы N 115 Мыйзамына ылайык күчүн жоготту);</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7) Жогорку технологиялар паркындагы салык режими.</w:t>
            </w:r>
          </w:p>
          <w:p w:rsidR="00171EC3" w:rsidRPr="005D1867" w:rsidRDefault="00171EC3" w:rsidP="00432101">
            <w:pPr>
              <w:jc w:val="both"/>
              <w:rPr>
                <w:rFonts w:ascii="Times New Roman" w:hAnsi="Times New Roman" w:cs="Times New Roman"/>
                <w:sz w:val="24"/>
                <w:szCs w:val="24"/>
              </w:rPr>
            </w:pPr>
          </w:p>
        </w:tc>
        <w:tc>
          <w:tcPr>
            <w:tcW w:w="7392" w:type="dxa"/>
          </w:tcPr>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lastRenderedPageBreak/>
              <w:t>31-берене. Салыктардын түрлө</w:t>
            </w:r>
            <w:proofErr w:type="gramStart"/>
            <w:r w:rsidRPr="005D1867">
              <w:rPr>
                <w:rFonts w:ascii="Times New Roman" w:hAnsi="Times New Roman" w:cs="Times New Roman"/>
                <w:sz w:val="24"/>
                <w:szCs w:val="24"/>
              </w:rPr>
              <w:t>р</w:t>
            </w:r>
            <w:proofErr w:type="gramEnd"/>
            <w:r w:rsidRPr="005D1867">
              <w:rPr>
                <w:rFonts w:ascii="Times New Roman" w:hAnsi="Times New Roman" w:cs="Times New Roman"/>
                <w:sz w:val="24"/>
                <w:szCs w:val="24"/>
              </w:rPr>
              <w:t>ү</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 xml:space="preserve">1. Кыргыз Республикасында жалпы мамлекеттик салыктар жана жергиликтүү салыктар, ошондой </w:t>
            </w:r>
            <w:proofErr w:type="gramStart"/>
            <w:r w:rsidRPr="005D1867">
              <w:rPr>
                <w:rFonts w:ascii="Times New Roman" w:hAnsi="Times New Roman" w:cs="Times New Roman"/>
                <w:sz w:val="24"/>
                <w:szCs w:val="24"/>
              </w:rPr>
              <w:t>эле</w:t>
            </w:r>
            <w:proofErr w:type="gramEnd"/>
            <w:r w:rsidRPr="005D1867">
              <w:rPr>
                <w:rFonts w:ascii="Times New Roman" w:hAnsi="Times New Roman" w:cs="Times New Roman"/>
                <w:sz w:val="24"/>
                <w:szCs w:val="24"/>
              </w:rPr>
              <w:t xml:space="preserve"> атайын салык режимдери белгиленет.</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 xml:space="preserve">2. Жалпы мамлекеттик салыктар </w:t>
            </w:r>
            <w:proofErr w:type="gramStart"/>
            <w:r w:rsidRPr="005D1867">
              <w:rPr>
                <w:rFonts w:ascii="Times New Roman" w:hAnsi="Times New Roman" w:cs="Times New Roman"/>
                <w:sz w:val="24"/>
                <w:szCs w:val="24"/>
              </w:rPr>
              <w:t>деп</w:t>
            </w:r>
            <w:proofErr w:type="gramEnd"/>
            <w:r w:rsidRPr="005D1867">
              <w:rPr>
                <w:rFonts w:ascii="Times New Roman" w:hAnsi="Times New Roman" w:cs="Times New Roman"/>
                <w:sz w:val="24"/>
                <w:szCs w:val="24"/>
              </w:rPr>
              <w:t xml:space="preserve"> ушул Кодексте белгиленген жана Кыргыз Республикасынын бардык аймагында төлөнүүгө милдеттүү салыктар эсептелет.</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 xml:space="preserve">3. Жергиликтүү салыктар </w:t>
            </w:r>
            <w:proofErr w:type="gramStart"/>
            <w:r w:rsidRPr="005D1867">
              <w:rPr>
                <w:rFonts w:ascii="Times New Roman" w:hAnsi="Times New Roman" w:cs="Times New Roman"/>
                <w:sz w:val="24"/>
                <w:szCs w:val="24"/>
              </w:rPr>
              <w:t>деп</w:t>
            </w:r>
            <w:proofErr w:type="gramEnd"/>
            <w:r w:rsidRPr="005D1867">
              <w:rPr>
                <w:rFonts w:ascii="Times New Roman" w:hAnsi="Times New Roman" w:cs="Times New Roman"/>
                <w:sz w:val="24"/>
                <w:szCs w:val="24"/>
              </w:rPr>
              <w:t xml:space="preserve"> ушул Кодексте белгиленүүчү жана жергиликтүү кеңештердин ченемдик укуктук актылары менен колдонууга киргизилүүчү, тиешелүү администрациялык-аймактык бирдиктердин аймактарында төлөнүүгө милдеттүү болгон салыктар түшүнүлөт.</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4. Салыктардын жалпы мамлекеттик түрлө</w:t>
            </w:r>
            <w:proofErr w:type="gramStart"/>
            <w:r w:rsidRPr="005D1867">
              <w:rPr>
                <w:rFonts w:ascii="Times New Roman" w:hAnsi="Times New Roman" w:cs="Times New Roman"/>
                <w:sz w:val="24"/>
                <w:szCs w:val="24"/>
              </w:rPr>
              <w:t>р</w:t>
            </w:r>
            <w:proofErr w:type="gramEnd"/>
            <w:r w:rsidRPr="005D1867">
              <w:rPr>
                <w:rFonts w:ascii="Times New Roman" w:hAnsi="Times New Roman" w:cs="Times New Roman"/>
                <w:sz w:val="24"/>
                <w:szCs w:val="24"/>
              </w:rPr>
              <w:t>үнө төмөнкүлөр кирет:</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1) киреше салыгы;</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2) пайда салыгы;</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3) кошумча нарк салыгы;</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4) акциз салыгы;</w:t>
            </w:r>
          </w:p>
          <w:p w:rsidR="00171EC3" w:rsidRPr="005D1867" w:rsidRDefault="00171EC3" w:rsidP="00432101">
            <w:pPr>
              <w:jc w:val="both"/>
              <w:rPr>
                <w:rFonts w:ascii="Times New Roman" w:hAnsi="Times New Roman" w:cs="Times New Roman"/>
                <w:sz w:val="24"/>
                <w:szCs w:val="24"/>
              </w:rPr>
            </w:pP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5) жер казынасын пайдалануу салыгы;</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6) сатуу салыгы.</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5. Жергиликтүү салыктарга төмөнкүлө</w:t>
            </w:r>
            <w:proofErr w:type="gramStart"/>
            <w:r w:rsidRPr="005D1867">
              <w:rPr>
                <w:rFonts w:ascii="Times New Roman" w:hAnsi="Times New Roman" w:cs="Times New Roman"/>
                <w:sz w:val="24"/>
                <w:szCs w:val="24"/>
              </w:rPr>
              <w:t>р</w:t>
            </w:r>
            <w:proofErr w:type="gramEnd"/>
            <w:r w:rsidRPr="005D1867">
              <w:rPr>
                <w:rFonts w:ascii="Times New Roman" w:hAnsi="Times New Roman" w:cs="Times New Roman"/>
                <w:sz w:val="24"/>
                <w:szCs w:val="24"/>
              </w:rPr>
              <w:t xml:space="preserve"> кирет:</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1) жер салыгы;</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2) мүлк салыгы;</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6. Атайын салык режимдерине төмөнкүлө</w:t>
            </w:r>
            <w:proofErr w:type="gramStart"/>
            <w:r w:rsidRPr="005D1867">
              <w:rPr>
                <w:rFonts w:ascii="Times New Roman" w:hAnsi="Times New Roman" w:cs="Times New Roman"/>
                <w:sz w:val="24"/>
                <w:szCs w:val="24"/>
              </w:rPr>
              <w:t>р</w:t>
            </w:r>
            <w:proofErr w:type="gramEnd"/>
            <w:r w:rsidRPr="005D1867">
              <w:rPr>
                <w:rFonts w:ascii="Times New Roman" w:hAnsi="Times New Roman" w:cs="Times New Roman"/>
                <w:sz w:val="24"/>
                <w:szCs w:val="24"/>
              </w:rPr>
              <w:t xml:space="preserve"> кирет:</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1) милдеттүү патенттин негизиндеги салык;</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lastRenderedPageBreak/>
              <w:t>2) ыктыярдуу патенттин негизиндеги салык;</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3) бирдиктүү салыктын негизиндеги салык салуунун жөнөкөйлөтүлгөн системасы;</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4) салык контрактынын негизиндеги салыктар;</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5) эркин экономикалык аймактардагы салык режими;</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6) (</w:t>
            </w:r>
            <w:proofErr w:type="gramStart"/>
            <w:r w:rsidRPr="005D1867">
              <w:rPr>
                <w:rFonts w:ascii="Times New Roman" w:hAnsi="Times New Roman" w:cs="Times New Roman"/>
                <w:sz w:val="24"/>
                <w:szCs w:val="24"/>
              </w:rPr>
              <w:t>КР</w:t>
            </w:r>
            <w:proofErr w:type="gramEnd"/>
            <w:r w:rsidRPr="005D1867">
              <w:rPr>
                <w:rFonts w:ascii="Times New Roman" w:hAnsi="Times New Roman" w:cs="Times New Roman"/>
                <w:sz w:val="24"/>
                <w:szCs w:val="24"/>
              </w:rPr>
              <w:t xml:space="preserve"> 2015-жылдын 22-майындагы N 115 Мыйзамына ылайык күчүн жоготту);</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7) Жогорку технологиялар паркындагы салык режими.</w:t>
            </w:r>
          </w:p>
          <w:p w:rsidR="00171EC3" w:rsidRPr="005D1867" w:rsidRDefault="00171EC3" w:rsidP="00432101">
            <w:pPr>
              <w:jc w:val="both"/>
              <w:rPr>
                <w:rFonts w:ascii="Times New Roman" w:hAnsi="Times New Roman" w:cs="Times New Roman"/>
                <w:b/>
                <w:sz w:val="24"/>
                <w:szCs w:val="24"/>
              </w:rPr>
            </w:pPr>
            <w:r w:rsidRPr="005D1867">
              <w:rPr>
                <w:rFonts w:ascii="Times New Roman" w:hAnsi="Times New Roman" w:cs="Times New Roman"/>
                <w:b/>
                <w:sz w:val="24"/>
                <w:szCs w:val="24"/>
              </w:rPr>
              <w:t>8) адвокаттардын кирешесине  (гонорарына) жана жеке нотариустардын кирешесине салык.</w:t>
            </w:r>
          </w:p>
        </w:tc>
      </w:tr>
      <w:tr w:rsidR="00171EC3" w:rsidRPr="005D1867" w:rsidTr="00432101">
        <w:tc>
          <w:tcPr>
            <w:tcW w:w="7394" w:type="dxa"/>
          </w:tcPr>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lastRenderedPageBreak/>
              <w:t>40-берене. Салык режимдери</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1. Салык режими деп салыктарды эсептөөнү</w:t>
            </w:r>
            <w:proofErr w:type="gramStart"/>
            <w:r w:rsidRPr="005D1867">
              <w:rPr>
                <w:rFonts w:ascii="Times New Roman" w:hAnsi="Times New Roman" w:cs="Times New Roman"/>
                <w:sz w:val="24"/>
                <w:szCs w:val="24"/>
              </w:rPr>
              <w:t>н</w:t>
            </w:r>
            <w:proofErr w:type="gramEnd"/>
            <w:r w:rsidRPr="005D1867">
              <w:rPr>
                <w:rFonts w:ascii="Times New Roman" w:hAnsi="Times New Roman" w:cs="Times New Roman"/>
                <w:sz w:val="24"/>
                <w:szCs w:val="24"/>
              </w:rPr>
              <w:t xml:space="preserve"> жана төлөөнүн Кыргыз Республикасынын салык мыйзамдарында белгиленген учурларда жана тартипте колдонулуучу тартиби түшүнүлөт.</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2. Кыргыз Республикасында жалпы салык режими жана атайын салык режимдери белгиленет.</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 xml:space="preserve">3. Жалпы салык режими </w:t>
            </w:r>
            <w:proofErr w:type="gramStart"/>
            <w:r w:rsidRPr="005D1867">
              <w:rPr>
                <w:rFonts w:ascii="Times New Roman" w:hAnsi="Times New Roman" w:cs="Times New Roman"/>
                <w:sz w:val="24"/>
                <w:szCs w:val="24"/>
              </w:rPr>
              <w:t>деп</w:t>
            </w:r>
            <w:proofErr w:type="gramEnd"/>
            <w:r w:rsidRPr="005D1867">
              <w:rPr>
                <w:rFonts w:ascii="Times New Roman" w:hAnsi="Times New Roman" w:cs="Times New Roman"/>
                <w:sz w:val="24"/>
                <w:szCs w:val="24"/>
              </w:rPr>
              <w:t>, төмөнкүдөй атайын салык режимдерин кошпогондо, ушул Кодексте белгиленген режим саналат:</w:t>
            </w:r>
          </w:p>
          <w:p w:rsidR="00171EC3" w:rsidRPr="005D1867" w:rsidRDefault="00171EC3" w:rsidP="00432101">
            <w:pPr>
              <w:jc w:val="both"/>
              <w:rPr>
                <w:rFonts w:ascii="Times New Roman" w:hAnsi="Times New Roman" w:cs="Times New Roman"/>
                <w:sz w:val="24"/>
                <w:szCs w:val="24"/>
              </w:rPr>
            </w:pP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1) милдеттүү патенттин негизиндеги салыкты;</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2) ыктыярдуу патенттин негизиндеги салыкты;</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3) бирдиктүү салыктын негизиндеги салык салуунун жөнөкөйлөтүлгөн системасын;</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4) салык контрактынын негизиндеги салыкты;</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5) эркин экономикалык аймактардагы салык режимин;</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6) (</w:t>
            </w:r>
            <w:proofErr w:type="gramStart"/>
            <w:r w:rsidRPr="005D1867">
              <w:rPr>
                <w:rFonts w:ascii="Times New Roman" w:hAnsi="Times New Roman" w:cs="Times New Roman"/>
                <w:sz w:val="24"/>
                <w:szCs w:val="24"/>
              </w:rPr>
              <w:t>КР</w:t>
            </w:r>
            <w:proofErr w:type="gramEnd"/>
            <w:r w:rsidRPr="005D1867">
              <w:rPr>
                <w:rFonts w:ascii="Times New Roman" w:hAnsi="Times New Roman" w:cs="Times New Roman"/>
                <w:sz w:val="24"/>
                <w:szCs w:val="24"/>
              </w:rPr>
              <w:t xml:space="preserve"> 2014-жылдын 18-январындагы N 13 Мыйзамына ылайык күчүн жоготту)</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7) Жогорку технологиялар паркындагы салык режимин.</w:t>
            </w:r>
          </w:p>
          <w:p w:rsidR="00171EC3" w:rsidRPr="005D1867" w:rsidRDefault="00171EC3" w:rsidP="00432101">
            <w:pPr>
              <w:jc w:val="both"/>
              <w:rPr>
                <w:rFonts w:ascii="Times New Roman" w:hAnsi="Times New Roman" w:cs="Times New Roman"/>
                <w:sz w:val="24"/>
                <w:szCs w:val="24"/>
              </w:rPr>
            </w:pPr>
          </w:p>
        </w:tc>
        <w:tc>
          <w:tcPr>
            <w:tcW w:w="7392" w:type="dxa"/>
          </w:tcPr>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40-берене. Салык режимдери</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1. Салык режими деп салыктарды эсептөөнү</w:t>
            </w:r>
            <w:proofErr w:type="gramStart"/>
            <w:r w:rsidRPr="005D1867">
              <w:rPr>
                <w:rFonts w:ascii="Times New Roman" w:hAnsi="Times New Roman" w:cs="Times New Roman"/>
                <w:sz w:val="24"/>
                <w:szCs w:val="24"/>
              </w:rPr>
              <w:t>н</w:t>
            </w:r>
            <w:proofErr w:type="gramEnd"/>
            <w:r w:rsidRPr="005D1867">
              <w:rPr>
                <w:rFonts w:ascii="Times New Roman" w:hAnsi="Times New Roman" w:cs="Times New Roman"/>
                <w:sz w:val="24"/>
                <w:szCs w:val="24"/>
              </w:rPr>
              <w:t xml:space="preserve"> жана төлөөнүн Кыргыз Республикасынын салык мыйзамдарында белгиленген учурларда жана тартипте колдонулуучу тартиби түшүнүлөт.</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2. Кыргыз Республикасында жалпы салык режими жана атайын салык режимдери белгиленет.</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 xml:space="preserve">3. Жалпы салык режими </w:t>
            </w:r>
            <w:proofErr w:type="gramStart"/>
            <w:r w:rsidRPr="005D1867">
              <w:rPr>
                <w:rFonts w:ascii="Times New Roman" w:hAnsi="Times New Roman" w:cs="Times New Roman"/>
                <w:sz w:val="24"/>
                <w:szCs w:val="24"/>
              </w:rPr>
              <w:t>деп</w:t>
            </w:r>
            <w:proofErr w:type="gramEnd"/>
            <w:r w:rsidRPr="005D1867">
              <w:rPr>
                <w:rFonts w:ascii="Times New Roman" w:hAnsi="Times New Roman" w:cs="Times New Roman"/>
                <w:sz w:val="24"/>
                <w:szCs w:val="24"/>
              </w:rPr>
              <w:t>, төмөнкүдөй атайын салык режимдерин кошпогондо, ушул Кодексте белгиленген режим саналат:</w:t>
            </w:r>
          </w:p>
          <w:p w:rsidR="00171EC3" w:rsidRPr="005D1867" w:rsidRDefault="00171EC3" w:rsidP="00432101">
            <w:pPr>
              <w:jc w:val="both"/>
              <w:rPr>
                <w:rFonts w:ascii="Times New Roman" w:hAnsi="Times New Roman" w:cs="Times New Roman"/>
                <w:sz w:val="24"/>
                <w:szCs w:val="24"/>
              </w:rPr>
            </w:pP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1) милдеттүү патенттин негизиндеги салыкты;</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2) ыктыярдуу патенттин негизиндеги салыкты;</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3) бирдиктүү салыктын негизиндеги салык салуунун жөнөкөйлөтүлгөн системасын;</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4) салык контрактынын негизиндеги салыкты;</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5) эркин экономикалык аймактардагы салык режимин;</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6) (</w:t>
            </w:r>
            <w:proofErr w:type="gramStart"/>
            <w:r w:rsidRPr="005D1867">
              <w:rPr>
                <w:rFonts w:ascii="Times New Roman" w:hAnsi="Times New Roman" w:cs="Times New Roman"/>
                <w:sz w:val="24"/>
                <w:szCs w:val="24"/>
              </w:rPr>
              <w:t>КР</w:t>
            </w:r>
            <w:proofErr w:type="gramEnd"/>
            <w:r w:rsidRPr="005D1867">
              <w:rPr>
                <w:rFonts w:ascii="Times New Roman" w:hAnsi="Times New Roman" w:cs="Times New Roman"/>
                <w:sz w:val="24"/>
                <w:szCs w:val="24"/>
              </w:rPr>
              <w:t xml:space="preserve"> 2014-жылдын 18-январындагы N 13 Мыйзамына ылайык күчүн жоготту)</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7) Жогорку технологиялар паркындагы салык режимин.</w:t>
            </w:r>
          </w:p>
          <w:p w:rsidR="00171EC3" w:rsidRPr="005D1867" w:rsidRDefault="00171EC3" w:rsidP="00432101">
            <w:pPr>
              <w:jc w:val="both"/>
              <w:rPr>
                <w:rFonts w:ascii="Times New Roman" w:hAnsi="Times New Roman" w:cs="Times New Roman"/>
                <w:b/>
                <w:sz w:val="24"/>
                <w:szCs w:val="24"/>
              </w:rPr>
            </w:pPr>
            <w:r w:rsidRPr="005D1867">
              <w:rPr>
                <w:rFonts w:ascii="Times New Roman" w:hAnsi="Times New Roman" w:cs="Times New Roman"/>
                <w:b/>
                <w:sz w:val="24"/>
                <w:szCs w:val="24"/>
              </w:rPr>
              <w:t>8) адвокаттардын жана жеке нотариустардын салык режими.</w:t>
            </w:r>
          </w:p>
        </w:tc>
      </w:tr>
      <w:tr w:rsidR="00171EC3" w:rsidRPr="005D1867" w:rsidTr="00432101">
        <w:tc>
          <w:tcPr>
            <w:tcW w:w="7394" w:type="dxa"/>
          </w:tcPr>
          <w:p w:rsidR="00171EC3" w:rsidRPr="005D1867" w:rsidRDefault="00171EC3" w:rsidP="00432101">
            <w:pPr>
              <w:pStyle w:val="tkZagolovok5"/>
              <w:rPr>
                <w:rFonts w:ascii="Times New Roman" w:eastAsiaTheme="minorHAnsi" w:hAnsi="Times New Roman" w:cs="Times New Roman"/>
                <w:b w:val="0"/>
                <w:bCs w:val="0"/>
                <w:sz w:val="24"/>
                <w:szCs w:val="24"/>
                <w:lang w:eastAsia="en-US"/>
              </w:rPr>
            </w:pPr>
            <w:r w:rsidRPr="005D1867">
              <w:rPr>
                <w:rFonts w:ascii="Times New Roman" w:eastAsiaTheme="minorHAnsi" w:hAnsi="Times New Roman" w:cs="Times New Roman"/>
                <w:b w:val="0"/>
                <w:bCs w:val="0"/>
                <w:sz w:val="24"/>
                <w:szCs w:val="24"/>
                <w:lang w:eastAsia="en-US"/>
              </w:rPr>
              <w:t>92-берене. Бирдиктүү салык декларациясы</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 xml:space="preserve">1. Бирдиктүү салык декларациясы салыктык отчет болуп саналат, анын максаты - субъекттин экономикалык иши жөнүндө </w:t>
            </w:r>
            <w:r w:rsidRPr="005D1867">
              <w:rPr>
                <w:rFonts w:ascii="Times New Roman" w:eastAsiaTheme="minorHAnsi" w:hAnsi="Times New Roman" w:cs="Times New Roman"/>
                <w:sz w:val="24"/>
                <w:szCs w:val="24"/>
                <w:lang w:eastAsia="en-US"/>
              </w:rPr>
              <w:lastRenderedPageBreak/>
              <w:t xml:space="preserve">финансылык жана </w:t>
            </w:r>
            <w:proofErr w:type="gramStart"/>
            <w:r w:rsidRPr="005D1867">
              <w:rPr>
                <w:rFonts w:ascii="Times New Roman" w:eastAsiaTheme="minorHAnsi" w:hAnsi="Times New Roman" w:cs="Times New Roman"/>
                <w:sz w:val="24"/>
                <w:szCs w:val="24"/>
                <w:lang w:eastAsia="en-US"/>
              </w:rPr>
              <w:t>башка</w:t>
            </w:r>
            <w:proofErr w:type="gramEnd"/>
            <w:r w:rsidRPr="005D1867">
              <w:rPr>
                <w:rFonts w:ascii="Times New Roman" w:eastAsiaTheme="minorHAnsi" w:hAnsi="Times New Roman" w:cs="Times New Roman"/>
                <w:sz w:val="24"/>
                <w:szCs w:val="24"/>
                <w:lang w:eastAsia="en-US"/>
              </w:rPr>
              <w:t xml:space="preserve"> маалымат берүү.</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2. Бирдиктүү салык декларациясын төмөнкүлө</w:t>
            </w:r>
            <w:proofErr w:type="gramStart"/>
            <w:r w:rsidRPr="005D1867">
              <w:rPr>
                <w:rFonts w:ascii="Times New Roman" w:eastAsiaTheme="minorHAnsi" w:hAnsi="Times New Roman" w:cs="Times New Roman"/>
                <w:sz w:val="24"/>
                <w:szCs w:val="24"/>
                <w:lang w:eastAsia="en-US"/>
              </w:rPr>
              <w:t>р</w:t>
            </w:r>
            <w:proofErr w:type="gramEnd"/>
            <w:r w:rsidRPr="005D1867">
              <w:rPr>
                <w:rFonts w:ascii="Times New Roman" w:eastAsiaTheme="minorHAnsi" w:hAnsi="Times New Roman" w:cs="Times New Roman"/>
                <w:sz w:val="24"/>
                <w:szCs w:val="24"/>
                <w:lang w:eastAsia="en-US"/>
              </w:rPr>
              <w:t xml:space="preserve"> түзүүгө жана берүүгө милдеттүү:</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1) ата мекендик уюм;</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2) туруктуу мекеме түзүү менен Кыргыз Республикасынын аймагында ишин жүргүзүүчү чет өлкөлүк уюмдар;</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3) Кыргыз Республикасынын жараны болуп саналган жеке жактар;</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4) Кыргыз Республикасынын жараны болуп саналбаган, бирок Кыргыз Республикасында жашап турууга укугу же кайрылман статусу бар жеке жак;</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5) Кыргыз Республикасынын жараны болуп саналбаган, бирок Кыргыз Республикасынын аймагында мүлктүк объекти бар жеке жак.</w:t>
            </w:r>
          </w:p>
          <w:p w:rsidR="00171EC3" w:rsidRPr="005D1867" w:rsidRDefault="00171EC3" w:rsidP="00432101">
            <w:pPr>
              <w:pStyle w:val="tkTekst"/>
              <w:rPr>
                <w:rFonts w:ascii="Times New Roman" w:eastAsiaTheme="minorHAnsi" w:hAnsi="Times New Roman" w:cs="Times New Roman"/>
                <w:sz w:val="24"/>
                <w:szCs w:val="24"/>
                <w:lang w:eastAsia="en-US"/>
              </w:rPr>
            </w:pPr>
          </w:p>
          <w:p w:rsidR="00171EC3" w:rsidRPr="005D1867" w:rsidRDefault="00171EC3" w:rsidP="00432101">
            <w:pPr>
              <w:pStyle w:val="tkTekst"/>
              <w:rPr>
                <w:rFonts w:ascii="Times New Roman" w:eastAsiaTheme="minorHAnsi" w:hAnsi="Times New Roman" w:cs="Times New Roman"/>
                <w:sz w:val="24"/>
                <w:szCs w:val="24"/>
                <w:lang w:eastAsia="en-US"/>
              </w:rPr>
            </w:pP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 xml:space="preserve">2-1. Ушул Кодекстин </w:t>
            </w:r>
            <w:hyperlink r:id="rId5" w:anchor="r13" w:history="1">
              <w:r w:rsidRPr="005D1867">
                <w:rPr>
                  <w:rFonts w:ascii="Times New Roman" w:eastAsiaTheme="minorHAnsi" w:hAnsi="Times New Roman" w:cs="Times New Roman"/>
                  <w:sz w:val="24"/>
                  <w:szCs w:val="24"/>
                  <w:lang w:eastAsia="en-US"/>
                </w:rPr>
                <w:t>XIII</w:t>
              </w:r>
            </w:hyperlink>
            <w:r w:rsidRPr="005D1867">
              <w:rPr>
                <w:rFonts w:ascii="Times New Roman" w:eastAsiaTheme="minorHAnsi" w:hAnsi="Times New Roman" w:cs="Times New Roman"/>
                <w:sz w:val="24"/>
                <w:szCs w:val="24"/>
                <w:lang w:eastAsia="en-US"/>
              </w:rPr>
              <w:t xml:space="preserve"> жана </w:t>
            </w:r>
            <w:hyperlink r:id="rId6" w:anchor="r14" w:history="1">
              <w:r w:rsidRPr="005D1867">
                <w:rPr>
                  <w:rFonts w:ascii="Times New Roman" w:eastAsiaTheme="minorHAnsi" w:hAnsi="Times New Roman" w:cs="Times New Roman"/>
                  <w:sz w:val="24"/>
                  <w:szCs w:val="24"/>
                  <w:lang w:eastAsia="en-US"/>
                </w:rPr>
                <w:t>XIV</w:t>
              </w:r>
            </w:hyperlink>
            <w:r w:rsidRPr="005D1867">
              <w:rPr>
                <w:rFonts w:ascii="Times New Roman" w:eastAsiaTheme="minorHAnsi" w:hAnsi="Times New Roman" w:cs="Times New Roman"/>
                <w:sz w:val="24"/>
                <w:szCs w:val="24"/>
                <w:lang w:eastAsia="en-US"/>
              </w:rPr>
              <w:t xml:space="preserve"> бөлүмдөрүнө ылайык ушул берененин 2-бөлүгүнү</w:t>
            </w:r>
            <w:proofErr w:type="gramStart"/>
            <w:r w:rsidRPr="005D1867">
              <w:rPr>
                <w:rFonts w:ascii="Times New Roman" w:eastAsiaTheme="minorHAnsi" w:hAnsi="Times New Roman" w:cs="Times New Roman"/>
                <w:sz w:val="24"/>
                <w:szCs w:val="24"/>
                <w:lang w:eastAsia="en-US"/>
              </w:rPr>
              <w:t>н</w:t>
            </w:r>
            <w:proofErr w:type="gramEnd"/>
            <w:r w:rsidRPr="005D1867">
              <w:rPr>
                <w:rFonts w:ascii="Times New Roman" w:eastAsiaTheme="minorHAnsi" w:hAnsi="Times New Roman" w:cs="Times New Roman"/>
                <w:sz w:val="24"/>
                <w:szCs w:val="24"/>
                <w:lang w:eastAsia="en-US"/>
              </w:rPr>
              <w:t xml:space="preserve"> 5-пунктунун максаттары үчүн салык салуунун объекти болуп саналган мүлк мүлктүн объекти деп түшүнүлөт.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3. Жеке жактар бирдиктүү салык декларациясынын төмөнкүдөй түрлөрүнү</w:t>
            </w:r>
            <w:proofErr w:type="gramStart"/>
            <w:r w:rsidRPr="005D1867">
              <w:rPr>
                <w:rFonts w:ascii="Times New Roman" w:eastAsiaTheme="minorHAnsi" w:hAnsi="Times New Roman" w:cs="Times New Roman"/>
                <w:sz w:val="24"/>
                <w:szCs w:val="24"/>
                <w:lang w:eastAsia="en-US"/>
              </w:rPr>
              <w:t>н</w:t>
            </w:r>
            <w:proofErr w:type="gramEnd"/>
            <w:r w:rsidRPr="005D1867">
              <w:rPr>
                <w:rFonts w:ascii="Times New Roman" w:eastAsiaTheme="minorHAnsi" w:hAnsi="Times New Roman" w:cs="Times New Roman"/>
                <w:sz w:val="24"/>
                <w:szCs w:val="24"/>
                <w:lang w:eastAsia="en-US"/>
              </w:rPr>
              <w:t xml:space="preserve"> бирин беришет: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1) жеке;</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2) үй-бүлө</w:t>
            </w:r>
            <w:proofErr w:type="gramStart"/>
            <w:r w:rsidRPr="005D1867">
              <w:rPr>
                <w:rFonts w:ascii="Times New Roman" w:eastAsiaTheme="minorHAnsi" w:hAnsi="Times New Roman" w:cs="Times New Roman"/>
                <w:sz w:val="24"/>
                <w:szCs w:val="24"/>
                <w:lang w:eastAsia="en-US"/>
              </w:rPr>
              <w:t>л</w:t>
            </w:r>
            <w:proofErr w:type="gramEnd"/>
            <w:r w:rsidRPr="005D1867">
              <w:rPr>
                <w:rFonts w:ascii="Times New Roman" w:eastAsiaTheme="minorHAnsi" w:hAnsi="Times New Roman" w:cs="Times New Roman"/>
                <w:sz w:val="24"/>
                <w:szCs w:val="24"/>
                <w:lang w:eastAsia="en-US"/>
              </w:rPr>
              <w:t>үк.</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4. Бирдиктүү салык декларациясында төмөнкүлө</w:t>
            </w:r>
            <w:proofErr w:type="gramStart"/>
            <w:r w:rsidRPr="005D1867">
              <w:rPr>
                <w:rFonts w:ascii="Times New Roman" w:eastAsiaTheme="minorHAnsi" w:hAnsi="Times New Roman" w:cs="Times New Roman"/>
                <w:sz w:val="24"/>
                <w:szCs w:val="24"/>
                <w:lang w:eastAsia="en-US"/>
              </w:rPr>
              <w:t>р</w:t>
            </w:r>
            <w:proofErr w:type="gramEnd"/>
            <w:r w:rsidRPr="005D1867">
              <w:rPr>
                <w:rFonts w:ascii="Times New Roman" w:eastAsiaTheme="minorHAnsi" w:hAnsi="Times New Roman" w:cs="Times New Roman"/>
                <w:sz w:val="24"/>
                <w:szCs w:val="24"/>
                <w:lang w:eastAsia="en-US"/>
              </w:rPr>
              <w:t xml:space="preserve"> көрсөтүлөт: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1) салык салуу объекттери жөнүндө маалымат;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2) субъекттин, анын филиалдарынын, өкүлчүлүктөрүнү</w:t>
            </w:r>
            <w:proofErr w:type="gramStart"/>
            <w:r w:rsidRPr="005D1867">
              <w:rPr>
                <w:rFonts w:ascii="Times New Roman" w:eastAsiaTheme="minorHAnsi" w:hAnsi="Times New Roman" w:cs="Times New Roman"/>
                <w:sz w:val="24"/>
                <w:szCs w:val="24"/>
                <w:lang w:eastAsia="en-US"/>
              </w:rPr>
              <w:t>н</w:t>
            </w:r>
            <w:proofErr w:type="gramEnd"/>
            <w:r w:rsidRPr="005D1867">
              <w:rPr>
                <w:rFonts w:ascii="Times New Roman" w:eastAsiaTheme="minorHAnsi" w:hAnsi="Times New Roman" w:cs="Times New Roman"/>
                <w:sz w:val="24"/>
                <w:szCs w:val="24"/>
                <w:lang w:eastAsia="en-US"/>
              </w:rPr>
              <w:t xml:space="preserve"> жана башка өзүнчө бөлүкчөлөрүнүн мүлктүк жана финансылык абалы.</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5. Субъекттин финансылык абалы жөнүндө маалымат ушул Кодекске жана бухгалтердик эсеп жөнүндө Кыргыз Республикасынын мыйзамдарына ылайык түзүлөт.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lastRenderedPageBreak/>
              <w:t>6. Бирдиктүү салык декларациясы календардык жыл үчүн түзүлөт жана:</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1) уюмдар тарабынан - отчеттук жылдан кийинки жылдын 1-мартына чейин;</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2) жеке жак тарабынан - отчеттук жылдан кийинки жылдын 1-апрелине чейин берилет.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7. Бирдиктүү салык декларациясын толтуруу жана берүү формасы, тартиби Кыргыз Республикасынын Өкмөтү тарабынан бекитилет.</w:t>
            </w:r>
          </w:p>
          <w:p w:rsidR="00171EC3" w:rsidRPr="005D1867" w:rsidRDefault="00171EC3" w:rsidP="00432101">
            <w:pPr>
              <w:jc w:val="center"/>
              <w:rPr>
                <w:rFonts w:ascii="Times New Roman" w:hAnsi="Times New Roman" w:cs="Times New Roman"/>
                <w:sz w:val="24"/>
                <w:szCs w:val="24"/>
              </w:rPr>
            </w:pPr>
          </w:p>
        </w:tc>
        <w:tc>
          <w:tcPr>
            <w:tcW w:w="7392" w:type="dxa"/>
          </w:tcPr>
          <w:p w:rsidR="00171EC3" w:rsidRPr="005D1867" w:rsidRDefault="00171EC3" w:rsidP="00432101">
            <w:pPr>
              <w:pStyle w:val="tkZagolovok5"/>
              <w:rPr>
                <w:rFonts w:ascii="Times New Roman" w:eastAsiaTheme="minorHAnsi" w:hAnsi="Times New Roman" w:cs="Times New Roman"/>
                <w:b w:val="0"/>
                <w:bCs w:val="0"/>
                <w:sz w:val="24"/>
                <w:szCs w:val="24"/>
                <w:lang w:eastAsia="en-US"/>
              </w:rPr>
            </w:pPr>
            <w:r w:rsidRPr="005D1867">
              <w:rPr>
                <w:rFonts w:ascii="Times New Roman" w:eastAsiaTheme="minorHAnsi" w:hAnsi="Times New Roman" w:cs="Times New Roman"/>
                <w:b w:val="0"/>
                <w:bCs w:val="0"/>
                <w:sz w:val="24"/>
                <w:szCs w:val="24"/>
                <w:lang w:eastAsia="en-US"/>
              </w:rPr>
              <w:lastRenderedPageBreak/>
              <w:t>92-берене. Бирдиктүү салык декларациясы</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 xml:space="preserve">1. Бирдиктүү салык декларациясы салыктык отчет болуп саналат, анын максаты - субъекттин экономикалык иши жөнүндө </w:t>
            </w:r>
            <w:r w:rsidRPr="005D1867">
              <w:rPr>
                <w:rFonts w:ascii="Times New Roman" w:eastAsiaTheme="minorHAnsi" w:hAnsi="Times New Roman" w:cs="Times New Roman"/>
                <w:sz w:val="24"/>
                <w:szCs w:val="24"/>
                <w:lang w:eastAsia="en-US"/>
              </w:rPr>
              <w:lastRenderedPageBreak/>
              <w:t xml:space="preserve">финансылык жана </w:t>
            </w:r>
            <w:proofErr w:type="gramStart"/>
            <w:r w:rsidRPr="005D1867">
              <w:rPr>
                <w:rFonts w:ascii="Times New Roman" w:eastAsiaTheme="minorHAnsi" w:hAnsi="Times New Roman" w:cs="Times New Roman"/>
                <w:sz w:val="24"/>
                <w:szCs w:val="24"/>
                <w:lang w:eastAsia="en-US"/>
              </w:rPr>
              <w:t>башка</w:t>
            </w:r>
            <w:proofErr w:type="gramEnd"/>
            <w:r w:rsidRPr="005D1867">
              <w:rPr>
                <w:rFonts w:ascii="Times New Roman" w:eastAsiaTheme="minorHAnsi" w:hAnsi="Times New Roman" w:cs="Times New Roman"/>
                <w:sz w:val="24"/>
                <w:szCs w:val="24"/>
                <w:lang w:eastAsia="en-US"/>
              </w:rPr>
              <w:t xml:space="preserve"> маалымат берүү.</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2. Бирдиктүү салык декларациясын төмөнкүлө</w:t>
            </w:r>
            <w:proofErr w:type="gramStart"/>
            <w:r w:rsidRPr="005D1867">
              <w:rPr>
                <w:rFonts w:ascii="Times New Roman" w:eastAsiaTheme="minorHAnsi" w:hAnsi="Times New Roman" w:cs="Times New Roman"/>
                <w:sz w:val="24"/>
                <w:szCs w:val="24"/>
                <w:lang w:eastAsia="en-US"/>
              </w:rPr>
              <w:t>р</w:t>
            </w:r>
            <w:proofErr w:type="gramEnd"/>
            <w:r w:rsidRPr="005D1867">
              <w:rPr>
                <w:rFonts w:ascii="Times New Roman" w:eastAsiaTheme="minorHAnsi" w:hAnsi="Times New Roman" w:cs="Times New Roman"/>
                <w:sz w:val="24"/>
                <w:szCs w:val="24"/>
                <w:lang w:eastAsia="en-US"/>
              </w:rPr>
              <w:t xml:space="preserve"> түзүүгө жана берүүгө милдеттүү:</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1) ата мекендик уюм;</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2) туруктуу мекеме түзүү менен Кыргыз Республикасынын аймагында ишин жүргүзүүчү чет өлкөлүк уюмдар;</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3) Кыргыз Республикасынын жараны болуп саналган жеке жактар;</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4) Кыргыз Республикасынын жараны болуп саналбаган, бирок Кыргыз Республикасында жашап турууга укугу же кайрылман статусу бар жеке жак;</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5) Кыргыз Республикасынын жараны болуп саналбаган, бирок Кыргыз Республикасынын аймагында мүлктүк объекти бар жеке жак.</w:t>
            </w:r>
          </w:p>
          <w:p w:rsidR="00171EC3" w:rsidRPr="005D1867" w:rsidRDefault="00171EC3" w:rsidP="00432101">
            <w:pPr>
              <w:pStyle w:val="tkTekst"/>
              <w:rPr>
                <w:rFonts w:ascii="Times New Roman" w:eastAsiaTheme="minorHAnsi" w:hAnsi="Times New Roman" w:cs="Times New Roman"/>
                <w:b/>
                <w:sz w:val="24"/>
                <w:szCs w:val="24"/>
                <w:lang w:eastAsia="en-US"/>
              </w:rPr>
            </w:pPr>
            <w:r w:rsidRPr="005D1867">
              <w:rPr>
                <w:rFonts w:ascii="Times New Roman" w:eastAsiaTheme="minorHAnsi" w:hAnsi="Times New Roman" w:cs="Times New Roman"/>
                <w:b/>
                <w:sz w:val="24"/>
                <w:szCs w:val="24"/>
                <w:lang w:eastAsia="en-US"/>
              </w:rPr>
              <w:t>6)</w:t>
            </w:r>
            <w:r w:rsidRPr="005D1867">
              <w:rPr>
                <w:b/>
                <w:sz w:val="24"/>
                <w:szCs w:val="24"/>
              </w:rPr>
              <w:t xml:space="preserve"> </w:t>
            </w:r>
            <w:r w:rsidRPr="005D1867">
              <w:rPr>
                <w:rFonts w:ascii="Times New Roman" w:eastAsiaTheme="minorHAnsi" w:hAnsi="Times New Roman" w:cs="Times New Roman"/>
                <w:b/>
                <w:sz w:val="24"/>
                <w:szCs w:val="24"/>
                <w:lang w:eastAsia="en-US"/>
              </w:rPr>
              <w:t>Кыргыз Республикасынын адвокаттары жана жеке нотариустары</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 xml:space="preserve">2-1. Ушул Кодекстин </w:t>
            </w:r>
            <w:hyperlink r:id="rId7" w:anchor="r13" w:history="1">
              <w:r w:rsidRPr="005D1867">
                <w:rPr>
                  <w:rFonts w:ascii="Times New Roman" w:eastAsiaTheme="minorHAnsi" w:hAnsi="Times New Roman" w:cs="Times New Roman"/>
                  <w:sz w:val="24"/>
                  <w:szCs w:val="24"/>
                  <w:lang w:eastAsia="en-US"/>
                </w:rPr>
                <w:t>XIII</w:t>
              </w:r>
            </w:hyperlink>
            <w:r w:rsidRPr="005D1867">
              <w:rPr>
                <w:rFonts w:ascii="Times New Roman" w:eastAsiaTheme="minorHAnsi" w:hAnsi="Times New Roman" w:cs="Times New Roman"/>
                <w:sz w:val="24"/>
                <w:szCs w:val="24"/>
                <w:lang w:eastAsia="en-US"/>
              </w:rPr>
              <w:t xml:space="preserve"> жана </w:t>
            </w:r>
            <w:hyperlink r:id="rId8" w:anchor="r14" w:history="1">
              <w:r w:rsidRPr="005D1867">
                <w:rPr>
                  <w:rFonts w:ascii="Times New Roman" w:eastAsiaTheme="minorHAnsi" w:hAnsi="Times New Roman" w:cs="Times New Roman"/>
                  <w:sz w:val="24"/>
                  <w:szCs w:val="24"/>
                  <w:lang w:eastAsia="en-US"/>
                </w:rPr>
                <w:t>XIV</w:t>
              </w:r>
            </w:hyperlink>
            <w:r w:rsidRPr="005D1867">
              <w:rPr>
                <w:rFonts w:ascii="Times New Roman" w:eastAsiaTheme="minorHAnsi" w:hAnsi="Times New Roman" w:cs="Times New Roman"/>
                <w:sz w:val="24"/>
                <w:szCs w:val="24"/>
                <w:lang w:eastAsia="en-US"/>
              </w:rPr>
              <w:t xml:space="preserve"> бөлүмдөрүнө ылайык ушул берененин 2-бөлүгүнү</w:t>
            </w:r>
            <w:proofErr w:type="gramStart"/>
            <w:r w:rsidRPr="005D1867">
              <w:rPr>
                <w:rFonts w:ascii="Times New Roman" w:eastAsiaTheme="minorHAnsi" w:hAnsi="Times New Roman" w:cs="Times New Roman"/>
                <w:sz w:val="24"/>
                <w:szCs w:val="24"/>
                <w:lang w:eastAsia="en-US"/>
              </w:rPr>
              <w:t>н</w:t>
            </w:r>
            <w:proofErr w:type="gramEnd"/>
            <w:r w:rsidRPr="005D1867">
              <w:rPr>
                <w:rFonts w:ascii="Times New Roman" w:eastAsiaTheme="minorHAnsi" w:hAnsi="Times New Roman" w:cs="Times New Roman"/>
                <w:sz w:val="24"/>
                <w:szCs w:val="24"/>
                <w:lang w:eastAsia="en-US"/>
              </w:rPr>
              <w:t xml:space="preserve"> 5-пунктунун максаттары үчүн салык салуунун объекти болуп саналган мүлк мүлктүн объекти деп түшүнүлөт.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3. Жеке жактар бирдиктүү салык декларациясынын төмөнкүдөй түрлөрүнү</w:t>
            </w:r>
            <w:proofErr w:type="gramStart"/>
            <w:r w:rsidRPr="005D1867">
              <w:rPr>
                <w:rFonts w:ascii="Times New Roman" w:eastAsiaTheme="minorHAnsi" w:hAnsi="Times New Roman" w:cs="Times New Roman"/>
                <w:sz w:val="24"/>
                <w:szCs w:val="24"/>
                <w:lang w:eastAsia="en-US"/>
              </w:rPr>
              <w:t>н</w:t>
            </w:r>
            <w:proofErr w:type="gramEnd"/>
            <w:r w:rsidRPr="005D1867">
              <w:rPr>
                <w:rFonts w:ascii="Times New Roman" w:eastAsiaTheme="minorHAnsi" w:hAnsi="Times New Roman" w:cs="Times New Roman"/>
                <w:sz w:val="24"/>
                <w:szCs w:val="24"/>
                <w:lang w:eastAsia="en-US"/>
              </w:rPr>
              <w:t xml:space="preserve"> бирин беришет: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1) жеке;</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2) үй-бүлө</w:t>
            </w:r>
            <w:proofErr w:type="gramStart"/>
            <w:r w:rsidRPr="005D1867">
              <w:rPr>
                <w:rFonts w:ascii="Times New Roman" w:eastAsiaTheme="minorHAnsi" w:hAnsi="Times New Roman" w:cs="Times New Roman"/>
                <w:sz w:val="24"/>
                <w:szCs w:val="24"/>
                <w:lang w:eastAsia="en-US"/>
              </w:rPr>
              <w:t>л</w:t>
            </w:r>
            <w:proofErr w:type="gramEnd"/>
            <w:r w:rsidRPr="005D1867">
              <w:rPr>
                <w:rFonts w:ascii="Times New Roman" w:eastAsiaTheme="minorHAnsi" w:hAnsi="Times New Roman" w:cs="Times New Roman"/>
                <w:sz w:val="24"/>
                <w:szCs w:val="24"/>
                <w:lang w:eastAsia="en-US"/>
              </w:rPr>
              <w:t>үк.</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4. Бирдиктүү салык декларациясында төмөнкүлө</w:t>
            </w:r>
            <w:proofErr w:type="gramStart"/>
            <w:r w:rsidRPr="005D1867">
              <w:rPr>
                <w:rFonts w:ascii="Times New Roman" w:eastAsiaTheme="minorHAnsi" w:hAnsi="Times New Roman" w:cs="Times New Roman"/>
                <w:sz w:val="24"/>
                <w:szCs w:val="24"/>
                <w:lang w:eastAsia="en-US"/>
              </w:rPr>
              <w:t>р</w:t>
            </w:r>
            <w:proofErr w:type="gramEnd"/>
            <w:r w:rsidRPr="005D1867">
              <w:rPr>
                <w:rFonts w:ascii="Times New Roman" w:eastAsiaTheme="minorHAnsi" w:hAnsi="Times New Roman" w:cs="Times New Roman"/>
                <w:sz w:val="24"/>
                <w:szCs w:val="24"/>
                <w:lang w:eastAsia="en-US"/>
              </w:rPr>
              <w:t xml:space="preserve"> көрсөтүлөт: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1) салык салуу объекттери жөнүндө маалымат;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2) субъекттин, анын филиалдарынын, өкүлчүлүктөрүнү</w:t>
            </w:r>
            <w:proofErr w:type="gramStart"/>
            <w:r w:rsidRPr="005D1867">
              <w:rPr>
                <w:rFonts w:ascii="Times New Roman" w:eastAsiaTheme="minorHAnsi" w:hAnsi="Times New Roman" w:cs="Times New Roman"/>
                <w:sz w:val="24"/>
                <w:szCs w:val="24"/>
                <w:lang w:eastAsia="en-US"/>
              </w:rPr>
              <w:t>н</w:t>
            </w:r>
            <w:proofErr w:type="gramEnd"/>
            <w:r w:rsidRPr="005D1867">
              <w:rPr>
                <w:rFonts w:ascii="Times New Roman" w:eastAsiaTheme="minorHAnsi" w:hAnsi="Times New Roman" w:cs="Times New Roman"/>
                <w:sz w:val="24"/>
                <w:szCs w:val="24"/>
                <w:lang w:eastAsia="en-US"/>
              </w:rPr>
              <w:t xml:space="preserve"> жана башка өзүнчө бөлүкчөлөрүнүн мүлктүк жана финансылык абалы.</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5. Субъекттин финансылык абалы жөнүндө маалымат ушул Кодекске жана бухгалтердик эсеп жөнүндө Кыргыз Республикасынын мыйзамдарына ылайык түзүлөт.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lastRenderedPageBreak/>
              <w:t>6. Бирдиктүү салык декларациясы календардык жыл үчүн түзүлөт жана:</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1) уюмдар тарабынан - отчеттук жылдан кийинки жылдын 1-мартына чейин;</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2) жеке жак тарабынан - отчеттук жылдан кийинки жылдын 1-апрелине чейин берилет.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7. Бирдиктүү салык декларациясын толтуруу жана берүү формасы, тартиби Кыргыз Республикасынын Өкмөтү тарабынан бекитилет.</w:t>
            </w:r>
          </w:p>
          <w:p w:rsidR="00171EC3" w:rsidRPr="005D1867" w:rsidRDefault="00171EC3" w:rsidP="00432101">
            <w:pPr>
              <w:jc w:val="center"/>
              <w:rPr>
                <w:rFonts w:ascii="Times New Roman" w:hAnsi="Times New Roman" w:cs="Times New Roman"/>
                <w:sz w:val="24"/>
                <w:szCs w:val="24"/>
              </w:rPr>
            </w:pPr>
          </w:p>
        </w:tc>
      </w:tr>
      <w:tr w:rsidR="00171EC3" w:rsidRPr="005D1867" w:rsidTr="00432101">
        <w:tc>
          <w:tcPr>
            <w:tcW w:w="7394" w:type="dxa"/>
          </w:tcPr>
          <w:p w:rsidR="00171EC3" w:rsidRPr="005D1867" w:rsidRDefault="00171EC3" w:rsidP="00432101">
            <w:pPr>
              <w:pStyle w:val="tkZagolovok5"/>
              <w:rPr>
                <w:rFonts w:ascii="Times New Roman" w:eastAsiaTheme="minorHAnsi" w:hAnsi="Times New Roman" w:cs="Times New Roman"/>
                <w:b w:val="0"/>
                <w:bCs w:val="0"/>
                <w:sz w:val="24"/>
                <w:szCs w:val="24"/>
                <w:lang w:eastAsia="en-US"/>
              </w:rPr>
            </w:pPr>
            <w:r w:rsidRPr="005D1867">
              <w:rPr>
                <w:rFonts w:ascii="Times New Roman" w:eastAsiaTheme="minorHAnsi" w:hAnsi="Times New Roman" w:cs="Times New Roman"/>
                <w:b w:val="0"/>
                <w:bCs w:val="0"/>
                <w:sz w:val="24"/>
                <w:szCs w:val="24"/>
                <w:lang w:eastAsia="en-US"/>
              </w:rPr>
              <w:lastRenderedPageBreak/>
              <w:t>161-берене. Кирешеге салык төлөө</w:t>
            </w:r>
            <w:proofErr w:type="gramStart"/>
            <w:r w:rsidRPr="005D1867">
              <w:rPr>
                <w:rFonts w:ascii="Times New Roman" w:eastAsiaTheme="minorHAnsi" w:hAnsi="Times New Roman" w:cs="Times New Roman"/>
                <w:b w:val="0"/>
                <w:bCs w:val="0"/>
                <w:sz w:val="24"/>
                <w:szCs w:val="24"/>
                <w:lang w:eastAsia="en-US"/>
              </w:rPr>
              <w:t>ч</w:t>
            </w:r>
            <w:proofErr w:type="gramEnd"/>
            <w:r w:rsidRPr="005D1867">
              <w:rPr>
                <w:rFonts w:ascii="Times New Roman" w:eastAsiaTheme="minorHAnsi" w:hAnsi="Times New Roman" w:cs="Times New Roman"/>
                <w:b w:val="0"/>
                <w:bCs w:val="0"/>
                <w:sz w:val="24"/>
                <w:szCs w:val="24"/>
                <w:lang w:eastAsia="en-US"/>
              </w:rPr>
              <w:t>ү</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1. Киреше салыгын төлөөчүлө</w:t>
            </w:r>
            <w:proofErr w:type="gramStart"/>
            <w:r w:rsidRPr="005D1867">
              <w:rPr>
                <w:rFonts w:ascii="Times New Roman" w:eastAsiaTheme="minorHAnsi" w:hAnsi="Times New Roman" w:cs="Times New Roman"/>
                <w:sz w:val="24"/>
                <w:szCs w:val="24"/>
                <w:lang w:eastAsia="en-US"/>
              </w:rPr>
              <w:t>р</w:t>
            </w:r>
            <w:proofErr w:type="gramEnd"/>
            <w:r w:rsidRPr="005D1867">
              <w:rPr>
                <w:rFonts w:ascii="Times New Roman" w:eastAsiaTheme="minorHAnsi" w:hAnsi="Times New Roman" w:cs="Times New Roman"/>
                <w:sz w:val="24"/>
                <w:szCs w:val="24"/>
                <w:lang w:eastAsia="en-US"/>
              </w:rPr>
              <w:t xml:space="preserve"> болуп төмөнкүлөр эсептелет: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1) Кыргыз Республикасынын жараны болуп эсептелген, киреше алган жеке адам;</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2) Кыргыз Республикасынын жараны болуп саналбаган, Кыргыз Республикасында жашап турууга укугу же кайрылман статусу бар, киреше алган жеке жак-резидент;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3) жеке жак Кыргыз Республикасындагы булактан кирише алган, Кыргыз Республикасынын жараны болуп эсептелбеген жеке жак - резидент эмес;</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4) Кыргыз Республикасындагы булактан киреше төлөө</w:t>
            </w:r>
            <w:proofErr w:type="gramStart"/>
            <w:r w:rsidRPr="005D1867">
              <w:rPr>
                <w:rFonts w:ascii="Times New Roman" w:eastAsiaTheme="minorHAnsi" w:hAnsi="Times New Roman" w:cs="Times New Roman"/>
                <w:sz w:val="24"/>
                <w:szCs w:val="24"/>
                <w:lang w:eastAsia="en-US"/>
              </w:rPr>
              <w:t>ч</w:t>
            </w:r>
            <w:proofErr w:type="gramEnd"/>
            <w:r w:rsidRPr="005D1867">
              <w:rPr>
                <w:rFonts w:ascii="Times New Roman" w:eastAsiaTheme="minorHAnsi" w:hAnsi="Times New Roman" w:cs="Times New Roman"/>
                <w:sz w:val="24"/>
                <w:szCs w:val="24"/>
                <w:lang w:eastAsia="en-US"/>
              </w:rPr>
              <w:t>ү салык агенти.</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 xml:space="preserve">2. Жеке ишкер салык агенти болуп эсептелгенден башка учурда </w:t>
            </w:r>
            <w:proofErr w:type="gramStart"/>
            <w:r w:rsidRPr="005D1867">
              <w:rPr>
                <w:rFonts w:ascii="Times New Roman" w:eastAsiaTheme="minorHAnsi" w:hAnsi="Times New Roman" w:cs="Times New Roman"/>
                <w:sz w:val="24"/>
                <w:szCs w:val="24"/>
                <w:lang w:eastAsia="en-US"/>
              </w:rPr>
              <w:t>бул</w:t>
            </w:r>
            <w:proofErr w:type="gramEnd"/>
            <w:r w:rsidRPr="005D1867">
              <w:rPr>
                <w:rFonts w:ascii="Times New Roman" w:eastAsiaTheme="minorHAnsi" w:hAnsi="Times New Roman" w:cs="Times New Roman"/>
                <w:sz w:val="24"/>
                <w:szCs w:val="24"/>
                <w:lang w:eastAsia="en-US"/>
              </w:rPr>
              <w:t xml:space="preserve"> жеке ишкер киреше салыгын төлөөчү болуп эсептелбейт.</w:t>
            </w:r>
          </w:p>
          <w:p w:rsidR="00171EC3" w:rsidRPr="005D1867" w:rsidRDefault="00171EC3" w:rsidP="00432101">
            <w:pPr>
              <w:jc w:val="center"/>
              <w:rPr>
                <w:rFonts w:ascii="Times New Roman" w:hAnsi="Times New Roman" w:cs="Times New Roman"/>
                <w:b/>
                <w:sz w:val="24"/>
                <w:szCs w:val="24"/>
              </w:rPr>
            </w:pPr>
          </w:p>
        </w:tc>
        <w:tc>
          <w:tcPr>
            <w:tcW w:w="7392" w:type="dxa"/>
          </w:tcPr>
          <w:p w:rsidR="00171EC3" w:rsidRPr="005D1867" w:rsidRDefault="00171EC3" w:rsidP="00432101">
            <w:pPr>
              <w:pStyle w:val="tkZagolovok5"/>
              <w:rPr>
                <w:rFonts w:ascii="Times New Roman" w:eastAsiaTheme="minorHAnsi" w:hAnsi="Times New Roman" w:cs="Times New Roman"/>
                <w:b w:val="0"/>
                <w:bCs w:val="0"/>
                <w:sz w:val="24"/>
                <w:szCs w:val="24"/>
                <w:lang w:eastAsia="en-US"/>
              </w:rPr>
            </w:pPr>
            <w:r w:rsidRPr="005D1867">
              <w:rPr>
                <w:rFonts w:ascii="Times New Roman" w:eastAsiaTheme="minorHAnsi" w:hAnsi="Times New Roman" w:cs="Times New Roman"/>
                <w:b w:val="0"/>
                <w:bCs w:val="0"/>
                <w:sz w:val="24"/>
                <w:szCs w:val="24"/>
                <w:lang w:eastAsia="en-US"/>
              </w:rPr>
              <w:t>161-берене. Кирешеге салык төлөө</w:t>
            </w:r>
            <w:proofErr w:type="gramStart"/>
            <w:r w:rsidRPr="005D1867">
              <w:rPr>
                <w:rFonts w:ascii="Times New Roman" w:eastAsiaTheme="minorHAnsi" w:hAnsi="Times New Roman" w:cs="Times New Roman"/>
                <w:b w:val="0"/>
                <w:bCs w:val="0"/>
                <w:sz w:val="24"/>
                <w:szCs w:val="24"/>
                <w:lang w:eastAsia="en-US"/>
              </w:rPr>
              <w:t>ч</w:t>
            </w:r>
            <w:proofErr w:type="gramEnd"/>
            <w:r w:rsidRPr="005D1867">
              <w:rPr>
                <w:rFonts w:ascii="Times New Roman" w:eastAsiaTheme="minorHAnsi" w:hAnsi="Times New Roman" w:cs="Times New Roman"/>
                <w:b w:val="0"/>
                <w:bCs w:val="0"/>
                <w:sz w:val="24"/>
                <w:szCs w:val="24"/>
                <w:lang w:eastAsia="en-US"/>
              </w:rPr>
              <w:t>ү</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1. Киреше салыгын төлөөчүлө</w:t>
            </w:r>
            <w:proofErr w:type="gramStart"/>
            <w:r w:rsidRPr="005D1867">
              <w:rPr>
                <w:rFonts w:ascii="Times New Roman" w:eastAsiaTheme="minorHAnsi" w:hAnsi="Times New Roman" w:cs="Times New Roman"/>
                <w:sz w:val="24"/>
                <w:szCs w:val="24"/>
                <w:lang w:eastAsia="en-US"/>
              </w:rPr>
              <w:t>р</w:t>
            </w:r>
            <w:proofErr w:type="gramEnd"/>
            <w:r w:rsidRPr="005D1867">
              <w:rPr>
                <w:rFonts w:ascii="Times New Roman" w:eastAsiaTheme="minorHAnsi" w:hAnsi="Times New Roman" w:cs="Times New Roman"/>
                <w:sz w:val="24"/>
                <w:szCs w:val="24"/>
                <w:lang w:eastAsia="en-US"/>
              </w:rPr>
              <w:t xml:space="preserve"> болуп төмөнкүлөр эсептелет: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1) Кыргыз Республикасынын жараны болуп эсептелген, киреше алган жеке адам;</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2) Кыргыз Республикасынын жараны болуп саналбаган, Кыргыз Республикасында жашап турууга укугу же кайрылман статусу бар, киреше алган жеке жак-резидент;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3) жеке жак Кыргыз Республикасындагы булактан кирише алган, Кыргыз Республикасынын жараны болуп эсептелбеген жеке жак - резидент эмес;</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4) Кыргыз Республикасындагы булактан киреше төлөө</w:t>
            </w:r>
            <w:proofErr w:type="gramStart"/>
            <w:r w:rsidRPr="005D1867">
              <w:rPr>
                <w:rFonts w:ascii="Times New Roman" w:eastAsiaTheme="minorHAnsi" w:hAnsi="Times New Roman" w:cs="Times New Roman"/>
                <w:sz w:val="24"/>
                <w:szCs w:val="24"/>
                <w:lang w:eastAsia="en-US"/>
              </w:rPr>
              <w:t>ч</w:t>
            </w:r>
            <w:proofErr w:type="gramEnd"/>
            <w:r w:rsidRPr="005D1867">
              <w:rPr>
                <w:rFonts w:ascii="Times New Roman" w:eastAsiaTheme="minorHAnsi" w:hAnsi="Times New Roman" w:cs="Times New Roman"/>
                <w:sz w:val="24"/>
                <w:szCs w:val="24"/>
                <w:lang w:eastAsia="en-US"/>
              </w:rPr>
              <w:t>ү салык агенти.</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 xml:space="preserve">2. Жеке ишкер салык агенти болуп эсептелгенден башка учурда </w:t>
            </w:r>
            <w:proofErr w:type="gramStart"/>
            <w:r w:rsidRPr="005D1867">
              <w:rPr>
                <w:rFonts w:ascii="Times New Roman" w:eastAsiaTheme="minorHAnsi" w:hAnsi="Times New Roman" w:cs="Times New Roman"/>
                <w:sz w:val="24"/>
                <w:szCs w:val="24"/>
                <w:lang w:eastAsia="en-US"/>
              </w:rPr>
              <w:t>бул</w:t>
            </w:r>
            <w:proofErr w:type="gramEnd"/>
            <w:r w:rsidRPr="005D1867">
              <w:rPr>
                <w:rFonts w:ascii="Times New Roman" w:eastAsiaTheme="minorHAnsi" w:hAnsi="Times New Roman" w:cs="Times New Roman"/>
                <w:sz w:val="24"/>
                <w:szCs w:val="24"/>
                <w:lang w:eastAsia="en-US"/>
              </w:rPr>
              <w:t xml:space="preserve"> жеке ишкер киреше салыгын төлөөчү болуп эсептелбейт.</w:t>
            </w:r>
          </w:p>
          <w:p w:rsidR="00171EC3" w:rsidRPr="005D1867" w:rsidRDefault="00171EC3" w:rsidP="00432101">
            <w:pPr>
              <w:jc w:val="both"/>
              <w:rPr>
                <w:rFonts w:ascii="Times New Roman" w:hAnsi="Times New Roman" w:cs="Times New Roman"/>
                <w:b/>
                <w:sz w:val="24"/>
                <w:szCs w:val="24"/>
              </w:rPr>
            </w:pPr>
            <w:r w:rsidRPr="005D1867">
              <w:rPr>
                <w:rFonts w:ascii="Times New Roman" w:hAnsi="Times New Roman" w:cs="Times New Roman"/>
                <w:b/>
                <w:sz w:val="24"/>
                <w:szCs w:val="24"/>
              </w:rPr>
              <w:t>3. Киреше салыгын төлөөчүлө</w:t>
            </w:r>
            <w:proofErr w:type="gramStart"/>
            <w:r w:rsidRPr="005D1867">
              <w:rPr>
                <w:rFonts w:ascii="Times New Roman" w:hAnsi="Times New Roman" w:cs="Times New Roman"/>
                <w:b/>
                <w:sz w:val="24"/>
                <w:szCs w:val="24"/>
              </w:rPr>
              <w:t>р</w:t>
            </w:r>
            <w:proofErr w:type="gramEnd"/>
            <w:r w:rsidRPr="005D1867">
              <w:rPr>
                <w:rFonts w:ascii="Times New Roman" w:hAnsi="Times New Roman" w:cs="Times New Roman"/>
                <w:b/>
                <w:sz w:val="24"/>
                <w:szCs w:val="24"/>
              </w:rPr>
              <w:t xml:space="preserve"> болуп  адвокат жана жеке нотариус эсептелбейт».</w:t>
            </w:r>
          </w:p>
        </w:tc>
      </w:tr>
      <w:tr w:rsidR="00171EC3" w:rsidRPr="005D1867" w:rsidTr="00432101">
        <w:tc>
          <w:tcPr>
            <w:tcW w:w="7394" w:type="dxa"/>
          </w:tcPr>
          <w:p w:rsidR="00171EC3" w:rsidRPr="005D1867" w:rsidRDefault="00171EC3" w:rsidP="00432101">
            <w:pPr>
              <w:jc w:val="center"/>
              <w:rPr>
                <w:rFonts w:ascii="Times New Roman" w:hAnsi="Times New Roman" w:cs="Times New Roman"/>
                <w:b/>
                <w:sz w:val="24"/>
                <w:szCs w:val="24"/>
              </w:rPr>
            </w:pPr>
          </w:p>
        </w:tc>
        <w:tc>
          <w:tcPr>
            <w:tcW w:w="7392" w:type="dxa"/>
          </w:tcPr>
          <w:p w:rsidR="00171EC3" w:rsidRPr="005D1867" w:rsidRDefault="00171EC3" w:rsidP="00432101">
            <w:pPr>
              <w:jc w:val="center"/>
              <w:rPr>
                <w:rFonts w:ascii="Times New Roman" w:hAnsi="Times New Roman" w:cs="Times New Roman"/>
                <w:sz w:val="24"/>
                <w:szCs w:val="24"/>
              </w:rPr>
            </w:pPr>
            <w:r w:rsidRPr="005D1867">
              <w:rPr>
                <w:rFonts w:ascii="Times New Roman" w:hAnsi="Times New Roman" w:cs="Times New Roman"/>
                <w:sz w:val="24"/>
                <w:szCs w:val="24"/>
              </w:rPr>
              <w:t>«60-глава</w:t>
            </w:r>
          </w:p>
          <w:p w:rsidR="00171EC3" w:rsidRPr="005D1867" w:rsidRDefault="00171EC3" w:rsidP="00432101">
            <w:pPr>
              <w:jc w:val="center"/>
              <w:rPr>
                <w:rFonts w:ascii="Times New Roman" w:hAnsi="Times New Roman" w:cs="Times New Roman"/>
                <w:sz w:val="24"/>
                <w:szCs w:val="24"/>
              </w:rPr>
            </w:pPr>
          </w:p>
          <w:p w:rsidR="00171EC3" w:rsidRPr="005D1867" w:rsidRDefault="00171EC3" w:rsidP="00432101">
            <w:pPr>
              <w:jc w:val="center"/>
              <w:rPr>
                <w:rFonts w:ascii="Times New Roman" w:hAnsi="Times New Roman" w:cs="Times New Roman"/>
                <w:b/>
                <w:sz w:val="24"/>
                <w:szCs w:val="24"/>
              </w:rPr>
            </w:pPr>
            <w:r w:rsidRPr="005D1867">
              <w:rPr>
                <w:rFonts w:ascii="Times New Roman" w:hAnsi="Times New Roman" w:cs="Times New Roman"/>
                <w:b/>
                <w:sz w:val="24"/>
                <w:szCs w:val="24"/>
              </w:rPr>
              <w:t>Адвокаттардын жана жеке нотариустардын салык режими</w:t>
            </w:r>
          </w:p>
          <w:p w:rsidR="00171EC3" w:rsidRPr="005D1867" w:rsidRDefault="00171EC3" w:rsidP="00432101">
            <w:pPr>
              <w:ind w:firstLine="708"/>
              <w:jc w:val="both"/>
              <w:rPr>
                <w:rFonts w:ascii="Times New Roman" w:hAnsi="Times New Roman" w:cs="Times New Roman"/>
                <w:sz w:val="24"/>
                <w:szCs w:val="24"/>
              </w:rPr>
            </w:pPr>
            <w:r w:rsidRPr="005D1867">
              <w:rPr>
                <w:rFonts w:ascii="Times New Roman" w:hAnsi="Times New Roman" w:cs="Times New Roman"/>
                <w:sz w:val="24"/>
                <w:szCs w:val="24"/>
              </w:rPr>
              <w:t>390-берене. Жалпы жоболор</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lastRenderedPageBreak/>
              <w:t>Ушул глава менен каралган салык режими эгерде ыктыярдуу салык патентинде салык төлөө режимин тандабаса адвокаттарга жана жеке нотариустарга карата колдонулат.</w:t>
            </w:r>
          </w:p>
          <w:p w:rsidR="00171EC3" w:rsidRPr="005D1867" w:rsidRDefault="00171EC3" w:rsidP="00432101">
            <w:pPr>
              <w:ind w:firstLine="708"/>
              <w:jc w:val="both"/>
              <w:rPr>
                <w:rFonts w:ascii="Times New Roman" w:hAnsi="Times New Roman" w:cs="Times New Roman"/>
                <w:sz w:val="24"/>
                <w:szCs w:val="24"/>
              </w:rPr>
            </w:pPr>
            <w:r w:rsidRPr="005D1867">
              <w:rPr>
                <w:rFonts w:ascii="Times New Roman" w:hAnsi="Times New Roman" w:cs="Times New Roman"/>
                <w:sz w:val="24"/>
                <w:szCs w:val="24"/>
              </w:rPr>
              <w:t>391-берене. Салык  мезгили</w:t>
            </w:r>
          </w:p>
          <w:p w:rsidR="00171EC3" w:rsidRPr="005D1867" w:rsidRDefault="00171EC3" w:rsidP="00432101">
            <w:pPr>
              <w:ind w:firstLine="708"/>
              <w:jc w:val="both"/>
              <w:rPr>
                <w:rFonts w:ascii="Times New Roman" w:hAnsi="Times New Roman" w:cs="Times New Roman"/>
                <w:sz w:val="24"/>
                <w:szCs w:val="24"/>
              </w:rPr>
            </w:pPr>
            <w:r w:rsidRPr="005D1867">
              <w:rPr>
                <w:rFonts w:ascii="Times New Roman" w:hAnsi="Times New Roman" w:cs="Times New Roman"/>
                <w:sz w:val="24"/>
                <w:szCs w:val="24"/>
              </w:rPr>
              <w:t>1.</w:t>
            </w:r>
            <w:r w:rsidRPr="005D1867">
              <w:rPr>
                <w:sz w:val="24"/>
                <w:szCs w:val="24"/>
              </w:rPr>
              <w:t xml:space="preserve"> </w:t>
            </w:r>
            <w:r w:rsidRPr="005D1867">
              <w:rPr>
                <w:rFonts w:ascii="Times New Roman" w:hAnsi="Times New Roman" w:cs="Times New Roman"/>
                <w:sz w:val="24"/>
                <w:szCs w:val="24"/>
              </w:rPr>
              <w:t xml:space="preserve">Адвокаттардын жана жеке нотариустардын кирешелерине салык боюнча салык мезгили болуп календардык жыл эсептелинет. </w:t>
            </w:r>
          </w:p>
          <w:p w:rsidR="00171EC3" w:rsidRPr="005D1867" w:rsidRDefault="00171EC3" w:rsidP="00432101">
            <w:pPr>
              <w:ind w:firstLine="708"/>
              <w:jc w:val="both"/>
              <w:rPr>
                <w:rFonts w:ascii="Times New Roman" w:hAnsi="Times New Roman" w:cs="Times New Roman"/>
                <w:sz w:val="24"/>
                <w:szCs w:val="24"/>
              </w:rPr>
            </w:pPr>
            <w:r w:rsidRPr="005D1867">
              <w:rPr>
                <w:rFonts w:ascii="Times New Roman" w:hAnsi="Times New Roman" w:cs="Times New Roman"/>
                <w:sz w:val="24"/>
                <w:szCs w:val="24"/>
              </w:rPr>
              <w:t>392-берене. Адвокаттарга жана жеке нотариустарга  салык салуунун өзгөчөлүктө</w:t>
            </w:r>
            <w:proofErr w:type="gramStart"/>
            <w:r w:rsidRPr="005D1867">
              <w:rPr>
                <w:rFonts w:ascii="Times New Roman" w:hAnsi="Times New Roman" w:cs="Times New Roman"/>
                <w:sz w:val="24"/>
                <w:szCs w:val="24"/>
              </w:rPr>
              <w:t>р</w:t>
            </w:r>
            <w:proofErr w:type="gramEnd"/>
            <w:r w:rsidRPr="005D1867">
              <w:rPr>
                <w:rFonts w:ascii="Times New Roman" w:hAnsi="Times New Roman" w:cs="Times New Roman"/>
                <w:sz w:val="24"/>
                <w:szCs w:val="24"/>
              </w:rPr>
              <w:t>ү</w:t>
            </w:r>
          </w:p>
          <w:p w:rsidR="00171EC3" w:rsidRPr="005D1867" w:rsidRDefault="00171EC3" w:rsidP="00432101">
            <w:pPr>
              <w:ind w:firstLine="708"/>
              <w:jc w:val="both"/>
              <w:rPr>
                <w:rFonts w:ascii="Times New Roman" w:hAnsi="Times New Roman" w:cs="Times New Roman"/>
                <w:sz w:val="24"/>
                <w:szCs w:val="24"/>
              </w:rPr>
            </w:pPr>
            <w:r w:rsidRPr="005D1867">
              <w:rPr>
                <w:rFonts w:ascii="Times New Roman" w:hAnsi="Times New Roman" w:cs="Times New Roman"/>
                <w:sz w:val="24"/>
                <w:szCs w:val="24"/>
              </w:rPr>
              <w:t>1. адвокат тарабынан алынган кирешелердин жана ишмердүүлүгүнү</w:t>
            </w:r>
            <w:proofErr w:type="gramStart"/>
            <w:r w:rsidRPr="005D1867">
              <w:rPr>
                <w:rFonts w:ascii="Times New Roman" w:hAnsi="Times New Roman" w:cs="Times New Roman"/>
                <w:sz w:val="24"/>
                <w:szCs w:val="24"/>
              </w:rPr>
              <w:t>н</w:t>
            </w:r>
            <w:proofErr w:type="gramEnd"/>
            <w:r w:rsidRPr="005D1867">
              <w:rPr>
                <w:rFonts w:ascii="Times New Roman" w:hAnsi="Times New Roman" w:cs="Times New Roman"/>
                <w:sz w:val="24"/>
                <w:szCs w:val="24"/>
              </w:rPr>
              <w:t xml:space="preserve"> жыйынтыгында алынган жеке нотариустардын кирешелеринин салыгынын ставкасы 2 пайыз өлчөмүндө белгиленет. </w:t>
            </w:r>
          </w:p>
          <w:p w:rsidR="00171EC3" w:rsidRPr="005D1867" w:rsidRDefault="00171EC3" w:rsidP="00432101">
            <w:pPr>
              <w:ind w:firstLine="708"/>
              <w:jc w:val="both"/>
              <w:rPr>
                <w:rFonts w:ascii="Times New Roman" w:hAnsi="Times New Roman" w:cs="Times New Roman"/>
                <w:sz w:val="24"/>
                <w:szCs w:val="24"/>
              </w:rPr>
            </w:pPr>
            <w:r w:rsidRPr="005D1867">
              <w:rPr>
                <w:rFonts w:ascii="Times New Roman" w:hAnsi="Times New Roman" w:cs="Times New Roman"/>
                <w:sz w:val="24"/>
                <w:szCs w:val="24"/>
              </w:rPr>
              <w:t xml:space="preserve">2. кирешелерден (гонорардан) салыкты эсептөө жана төлөө адвокаттык ишти, ошондой </w:t>
            </w:r>
            <w:proofErr w:type="gramStart"/>
            <w:r w:rsidRPr="005D1867">
              <w:rPr>
                <w:rFonts w:ascii="Times New Roman" w:hAnsi="Times New Roman" w:cs="Times New Roman"/>
                <w:sz w:val="24"/>
                <w:szCs w:val="24"/>
              </w:rPr>
              <w:t>эле</w:t>
            </w:r>
            <w:proofErr w:type="gramEnd"/>
            <w:r w:rsidRPr="005D1867">
              <w:rPr>
                <w:rFonts w:ascii="Times New Roman" w:hAnsi="Times New Roman" w:cs="Times New Roman"/>
                <w:sz w:val="24"/>
                <w:szCs w:val="24"/>
              </w:rPr>
              <w:t xml:space="preserve"> жеке нотариус тарабынан ишмердүүлүгүн жүзөгө ашыруунун формасына карабастан (адвокаттык кабинет, адвокаттардын коллегиясы, адвокаттык бюро) адвокат же анын салык агенти менен жүргүзүлөт.</w:t>
            </w:r>
          </w:p>
          <w:p w:rsidR="00171EC3" w:rsidRPr="005D1867" w:rsidRDefault="00171EC3" w:rsidP="00432101">
            <w:pPr>
              <w:jc w:val="both"/>
              <w:rPr>
                <w:rFonts w:ascii="Times New Roman" w:hAnsi="Times New Roman" w:cs="Times New Roman"/>
                <w:sz w:val="24"/>
                <w:szCs w:val="24"/>
              </w:rPr>
            </w:pPr>
          </w:p>
          <w:p w:rsidR="00171EC3" w:rsidRPr="005D1867" w:rsidRDefault="00171EC3" w:rsidP="00432101">
            <w:pPr>
              <w:ind w:firstLine="708"/>
              <w:jc w:val="both"/>
              <w:rPr>
                <w:rFonts w:ascii="Times New Roman" w:hAnsi="Times New Roman" w:cs="Times New Roman"/>
                <w:sz w:val="24"/>
                <w:szCs w:val="24"/>
              </w:rPr>
            </w:pPr>
            <w:r w:rsidRPr="005D1867">
              <w:rPr>
                <w:rFonts w:ascii="Times New Roman" w:hAnsi="Times New Roman" w:cs="Times New Roman"/>
                <w:sz w:val="24"/>
                <w:szCs w:val="24"/>
              </w:rPr>
              <w:t>3. Адвокаттардын кирешелеринен (гонорардан) салыкты эсептөөдө  жеке нотариус төмөнкүдөй салыктык чыгарып салууларды жүргүзүүгө укуктуу:</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 Кыргыз Республикасынын адвокатурасына жана «Нотариалдык палата» Коомдук бирикмесине мүчөлүк төгүмдөрдү төлөө боюнча;</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 ижара төлөмү боюнча;</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 коммуналдык төлөмдө</w:t>
            </w:r>
            <w:proofErr w:type="gramStart"/>
            <w:r w:rsidRPr="005D1867">
              <w:rPr>
                <w:rFonts w:ascii="Times New Roman" w:hAnsi="Times New Roman" w:cs="Times New Roman"/>
                <w:sz w:val="24"/>
                <w:szCs w:val="24"/>
              </w:rPr>
              <w:t>р</w:t>
            </w:r>
            <w:proofErr w:type="gramEnd"/>
            <w:r w:rsidRPr="005D1867">
              <w:rPr>
                <w:rFonts w:ascii="Times New Roman" w:hAnsi="Times New Roman" w:cs="Times New Roman"/>
                <w:sz w:val="24"/>
                <w:szCs w:val="24"/>
              </w:rPr>
              <w:t xml:space="preserve"> боюнча;</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 байланыш кызматтарын төлөө боюнча;</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 эмеректерди, иш техникасын, атайын адабиятты, кеӊсе товарларын сатып алуу, жалданма жумушчулардын эмгегин төлөө боюнча;</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 жеке нотариустардын  жарандык-укуктук жоопкерчилигин милдеттүү камсыздандырууга;</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 атайын бланктарга, нотариалдык аракеттерди каттоонун реестрине, журналдарга, электрондук реестрди жүргүзүүгө;</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 ү</w:t>
            </w:r>
            <w:proofErr w:type="gramStart"/>
            <w:r w:rsidRPr="005D1867">
              <w:rPr>
                <w:rFonts w:ascii="Times New Roman" w:hAnsi="Times New Roman" w:cs="Times New Roman"/>
                <w:sz w:val="24"/>
                <w:szCs w:val="24"/>
              </w:rPr>
              <w:t>ч</w:t>
            </w:r>
            <w:proofErr w:type="gramEnd"/>
            <w:r w:rsidRPr="005D1867">
              <w:rPr>
                <w:rFonts w:ascii="Times New Roman" w:hAnsi="Times New Roman" w:cs="Times New Roman"/>
                <w:sz w:val="24"/>
                <w:szCs w:val="24"/>
              </w:rPr>
              <w:t xml:space="preserve">үнчү жактардын кызматтарын сатып алуу боюнча чыгымдар; </w:t>
            </w:r>
          </w:p>
          <w:p w:rsidR="00171EC3" w:rsidRPr="005D1867" w:rsidRDefault="00171EC3" w:rsidP="00432101">
            <w:pPr>
              <w:jc w:val="both"/>
              <w:rPr>
                <w:rFonts w:ascii="Times New Roman" w:hAnsi="Times New Roman" w:cs="Times New Roman"/>
                <w:sz w:val="24"/>
                <w:szCs w:val="24"/>
              </w:rPr>
            </w:pPr>
            <w:r w:rsidRPr="005D1867">
              <w:rPr>
                <w:rFonts w:ascii="Times New Roman" w:hAnsi="Times New Roman" w:cs="Times New Roman"/>
                <w:sz w:val="24"/>
                <w:szCs w:val="24"/>
              </w:rPr>
              <w:t>- иш сапарлар, транспорттук чыгымдар боюнча.</w:t>
            </w:r>
          </w:p>
          <w:p w:rsidR="00171EC3" w:rsidRPr="005D1867" w:rsidRDefault="00171EC3" w:rsidP="00432101">
            <w:pPr>
              <w:ind w:firstLine="708"/>
              <w:jc w:val="both"/>
              <w:rPr>
                <w:rFonts w:ascii="Times New Roman" w:hAnsi="Times New Roman" w:cs="Times New Roman"/>
                <w:sz w:val="24"/>
                <w:szCs w:val="24"/>
              </w:rPr>
            </w:pPr>
            <w:r w:rsidRPr="005D1867">
              <w:rPr>
                <w:rFonts w:ascii="Times New Roman" w:hAnsi="Times New Roman" w:cs="Times New Roman"/>
                <w:sz w:val="24"/>
                <w:szCs w:val="24"/>
              </w:rPr>
              <w:lastRenderedPageBreak/>
              <w:t>4. Адвокат же анын салык агенти  жана жеке нотариус адвокаттык жана жеке нотариалдык иштен кирешени алууда салык мезгилинин ичинде авансылык төлөмдү төлөйт:</w:t>
            </w:r>
          </w:p>
          <w:p w:rsidR="00171EC3" w:rsidRPr="005D1867" w:rsidRDefault="00171EC3" w:rsidP="00432101">
            <w:pPr>
              <w:ind w:firstLine="708"/>
              <w:jc w:val="both"/>
              <w:rPr>
                <w:rFonts w:ascii="Times New Roman" w:hAnsi="Times New Roman" w:cs="Times New Roman"/>
                <w:sz w:val="24"/>
                <w:szCs w:val="24"/>
              </w:rPr>
            </w:pPr>
            <w:r w:rsidRPr="005D1867">
              <w:rPr>
                <w:rFonts w:ascii="Times New Roman" w:hAnsi="Times New Roman" w:cs="Times New Roman"/>
                <w:sz w:val="24"/>
                <w:szCs w:val="24"/>
              </w:rPr>
              <w:t>- ү</w:t>
            </w:r>
            <w:proofErr w:type="gramStart"/>
            <w:r w:rsidRPr="005D1867">
              <w:rPr>
                <w:rFonts w:ascii="Times New Roman" w:hAnsi="Times New Roman" w:cs="Times New Roman"/>
                <w:sz w:val="24"/>
                <w:szCs w:val="24"/>
              </w:rPr>
              <w:t>ст</w:t>
            </w:r>
            <w:proofErr w:type="gramEnd"/>
            <w:r w:rsidRPr="005D1867">
              <w:rPr>
                <w:rFonts w:ascii="Times New Roman" w:hAnsi="Times New Roman" w:cs="Times New Roman"/>
                <w:sz w:val="24"/>
                <w:szCs w:val="24"/>
              </w:rPr>
              <w:t>үбүздөгү жылдын 15-июлунан кечиктирбестен, алынган гонорарлар үчүн үстүбүздөгү жылдын январынан июнь айына чейин;</w:t>
            </w:r>
          </w:p>
          <w:p w:rsidR="00171EC3" w:rsidRPr="005D1867" w:rsidRDefault="00171EC3" w:rsidP="00432101">
            <w:pPr>
              <w:ind w:firstLine="708"/>
              <w:jc w:val="both"/>
              <w:rPr>
                <w:rFonts w:ascii="Times New Roman" w:hAnsi="Times New Roman" w:cs="Times New Roman"/>
                <w:sz w:val="24"/>
                <w:szCs w:val="24"/>
              </w:rPr>
            </w:pPr>
            <w:r w:rsidRPr="005D1867">
              <w:rPr>
                <w:rFonts w:ascii="Times New Roman" w:hAnsi="Times New Roman" w:cs="Times New Roman"/>
                <w:sz w:val="24"/>
                <w:szCs w:val="24"/>
              </w:rPr>
              <w:t>- кийинки  жылдын 15-январынан кечиктирбестен, алынган гонорарлар үчүн ү</w:t>
            </w:r>
            <w:proofErr w:type="gramStart"/>
            <w:r w:rsidRPr="005D1867">
              <w:rPr>
                <w:rFonts w:ascii="Times New Roman" w:hAnsi="Times New Roman" w:cs="Times New Roman"/>
                <w:sz w:val="24"/>
                <w:szCs w:val="24"/>
              </w:rPr>
              <w:t>ст</w:t>
            </w:r>
            <w:proofErr w:type="gramEnd"/>
            <w:r w:rsidRPr="005D1867">
              <w:rPr>
                <w:rFonts w:ascii="Times New Roman" w:hAnsi="Times New Roman" w:cs="Times New Roman"/>
                <w:sz w:val="24"/>
                <w:szCs w:val="24"/>
              </w:rPr>
              <w:t>үбүздөгү жылдын июулунан декабрь айына чейин;</w:t>
            </w:r>
          </w:p>
          <w:p w:rsidR="00171EC3" w:rsidRPr="005D1867" w:rsidRDefault="00171EC3" w:rsidP="00432101">
            <w:pPr>
              <w:ind w:firstLine="708"/>
              <w:jc w:val="both"/>
              <w:rPr>
                <w:rFonts w:ascii="Times New Roman" w:hAnsi="Times New Roman" w:cs="Times New Roman"/>
                <w:sz w:val="24"/>
                <w:szCs w:val="24"/>
              </w:rPr>
            </w:pPr>
          </w:p>
          <w:p w:rsidR="00171EC3" w:rsidRPr="005D1867" w:rsidRDefault="00171EC3" w:rsidP="00432101">
            <w:pPr>
              <w:ind w:firstLine="708"/>
              <w:jc w:val="both"/>
              <w:rPr>
                <w:rFonts w:ascii="Times New Roman" w:hAnsi="Times New Roman" w:cs="Times New Roman"/>
                <w:sz w:val="24"/>
                <w:szCs w:val="24"/>
              </w:rPr>
            </w:pPr>
          </w:p>
          <w:p w:rsidR="00171EC3" w:rsidRPr="005D1867" w:rsidRDefault="00171EC3" w:rsidP="00432101">
            <w:pPr>
              <w:ind w:firstLine="708"/>
              <w:jc w:val="both"/>
              <w:rPr>
                <w:rFonts w:ascii="Times New Roman" w:hAnsi="Times New Roman" w:cs="Times New Roman"/>
                <w:sz w:val="24"/>
                <w:szCs w:val="24"/>
              </w:rPr>
            </w:pPr>
            <w:r w:rsidRPr="005D1867">
              <w:rPr>
                <w:rFonts w:ascii="Times New Roman" w:hAnsi="Times New Roman" w:cs="Times New Roman"/>
                <w:sz w:val="24"/>
                <w:szCs w:val="24"/>
              </w:rPr>
              <w:t>393-берене. Салык отчеттуулугу</w:t>
            </w:r>
          </w:p>
          <w:p w:rsidR="00171EC3" w:rsidRPr="005D1867" w:rsidRDefault="00171EC3" w:rsidP="00432101">
            <w:pPr>
              <w:ind w:firstLine="708"/>
              <w:jc w:val="both"/>
              <w:rPr>
                <w:rFonts w:ascii="Times New Roman" w:hAnsi="Times New Roman" w:cs="Times New Roman"/>
                <w:sz w:val="24"/>
                <w:szCs w:val="24"/>
              </w:rPr>
            </w:pPr>
          </w:p>
          <w:p w:rsidR="00171EC3" w:rsidRPr="005D1867" w:rsidRDefault="00171EC3" w:rsidP="00432101">
            <w:pPr>
              <w:ind w:firstLine="708"/>
              <w:jc w:val="both"/>
              <w:rPr>
                <w:rFonts w:ascii="Times New Roman" w:hAnsi="Times New Roman" w:cs="Times New Roman"/>
                <w:sz w:val="24"/>
                <w:szCs w:val="24"/>
              </w:rPr>
            </w:pPr>
            <w:r w:rsidRPr="005D1867">
              <w:rPr>
                <w:rFonts w:ascii="Times New Roman" w:hAnsi="Times New Roman" w:cs="Times New Roman"/>
                <w:sz w:val="24"/>
                <w:szCs w:val="24"/>
              </w:rPr>
              <w:t>1. Адвокат же анын салык агенти жана жеке нотариус Салык кодексинин ушул главасына ылайык салык кызматы органдарына салык отчеттуулугун көрсөтө</w:t>
            </w:r>
            <w:proofErr w:type="gramStart"/>
            <w:r w:rsidRPr="005D1867">
              <w:rPr>
                <w:rFonts w:ascii="Times New Roman" w:hAnsi="Times New Roman" w:cs="Times New Roman"/>
                <w:sz w:val="24"/>
                <w:szCs w:val="24"/>
              </w:rPr>
              <w:t>т</w:t>
            </w:r>
            <w:proofErr w:type="gramEnd"/>
            <w:r w:rsidRPr="005D1867">
              <w:rPr>
                <w:rFonts w:ascii="Times New Roman" w:hAnsi="Times New Roman" w:cs="Times New Roman"/>
                <w:sz w:val="24"/>
                <w:szCs w:val="24"/>
              </w:rPr>
              <w:t xml:space="preserve">. </w:t>
            </w:r>
          </w:p>
          <w:p w:rsidR="00171EC3" w:rsidRPr="005D1867" w:rsidRDefault="00171EC3" w:rsidP="00432101">
            <w:pPr>
              <w:ind w:firstLine="708"/>
              <w:jc w:val="both"/>
              <w:rPr>
                <w:rFonts w:ascii="Times New Roman" w:hAnsi="Times New Roman" w:cs="Times New Roman"/>
                <w:sz w:val="24"/>
                <w:szCs w:val="24"/>
              </w:rPr>
            </w:pPr>
            <w:r w:rsidRPr="005D1867">
              <w:rPr>
                <w:rFonts w:ascii="Times New Roman" w:hAnsi="Times New Roman" w:cs="Times New Roman"/>
                <w:sz w:val="24"/>
                <w:szCs w:val="24"/>
              </w:rPr>
              <w:t xml:space="preserve">2. </w:t>
            </w:r>
            <w:proofErr w:type="gramStart"/>
            <w:r w:rsidRPr="005D1867">
              <w:rPr>
                <w:rFonts w:ascii="Times New Roman" w:hAnsi="Times New Roman" w:cs="Times New Roman"/>
                <w:sz w:val="24"/>
                <w:szCs w:val="24"/>
              </w:rPr>
              <w:t>Салык мезгилинин ичинде  ишмердүүлүгүн жүзөгө ашырган жана ушул кодекстин 392-беренесинде көрсөтүлгөн мезгилдерде жана салык ставкасы боюнча кирешелерден (гонорардан) салык төлөгөн адвокат жана жеке нотариус ишмердүүлүгү боюнча иш жүзүндө алынган кирешелери көрсөтүлгөн ушул кодекстин талаптарына ылайык адвокаттык жана жеке нотариалдык ишке</w:t>
            </w:r>
            <w:proofErr w:type="gramEnd"/>
            <w:r w:rsidRPr="005D1867">
              <w:rPr>
                <w:rFonts w:ascii="Times New Roman" w:hAnsi="Times New Roman" w:cs="Times New Roman"/>
                <w:sz w:val="24"/>
                <w:szCs w:val="24"/>
              </w:rPr>
              <w:t xml:space="preserve"> карата бирдиктүү салык декларациясын тапшыруудан бошотпойт. </w:t>
            </w:r>
          </w:p>
          <w:p w:rsidR="00171EC3" w:rsidRPr="005D1867" w:rsidRDefault="00171EC3" w:rsidP="00432101">
            <w:pPr>
              <w:jc w:val="center"/>
              <w:rPr>
                <w:rFonts w:ascii="Times New Roman" w:hAnsi="Times New Roman" w:cs="Times New Roman"/>
                <w:b/>
                <w:sz w:val="24"/>
                <w:szCs w:val="24"/>
              </w:rPr>
            </w:pPr>
          </w:p>
        </w:tc>
      </w:tr>
      <w:tr w:rsidR="00171EC3" w:rsidRPr="005D1867" w:rsidTr="00432101">
        <w:tc>
          <w:tcPr>
            <w:tcW w:w="14786" w:type="dxa"/>
            <w:gridSpan w:val="2"/>
          </w:tcPr>
          <w:p w:rsidR="00171EC3" w:rsidRPr="005D1867" w:rsidRDefault="00171EC3" w:rsidP="00432101">
            <w:pPr>
              <w:jc w:val="center"/>
              <w:rPr>
                <w:rFonts w:ascii="Times New Roman" w:hAnsi="Times New Roman" w:cs="Times New Roman"/>
                <w:b/>
                <w:sz w:val="24"/>
                <w:szCs w:val="24"/>
              </w:rPr>
            </w:pPr>
            <w:r w:rsidRPr="005D1867">
              <w:rPr>
                <w:rFonts w:ascii="Times New Roman" w:hAnsi="Times New Roman" w:cs="Times New Roman"/>
                <w:b/>
                <w:sz w:val="24"/>
                <w:szCs w:val="24"/>
              </w:rPr>
              <w:lastRenderedPageBreak/>
              <w:t>Мамлекеттик социалдык камсыздандыруу боюнча камсыздандыруу төгүмдөрүнү</w:t>
            </w:r>
            <w:proofErr w:type="gramStart"/>
            <w:r w:rsidRPr="005D1867">
              <w:rPr>
                <w:rFonts w:ascii="Times New Roman" w:hAnsi="Times New Roman" w:cs="Times New Roman"/>
                <w:b/>
                <w:sz w:val="24"/>
                <w:szCs w:val="24"/>
              </w:rPr>
              <w:t>н</w:t>
            </w:r>
            <w:proofErr w:type="gramEnd"/>
            <w:r w:rsidRPr="005D1867">
              <w:rPr>
                <w:rFonts w:ascii="Times New Roman" w:hAnsi="Times New Roman" w:cs="Times New Roman"/>
                <w:b/>
                <w:sz w:val="24"/>
                <w:szCs w:val="24"/>
              </w:rPr>
              <w:t xml:space="preserve"> тарифтери жөнүндө»</w:t>
            </w:r>
          </w:p>
          <w:p w:rsidR="00171EC3" w:rsidRPr="005D1867" w:rsidRDefault="00171EC3" w:rsidP="00432101">
            <w:pPr>
              <w:jc w:val="center"/>
              <w:rPr>
                <w:rFonts w:ascii="Times New Roman" w:hAnsi="Times New Roman" w:cs="Times New Roman"/>
                <w:b/>
                <w:sz w:val="24"/>
                <w:szCs w:val="24"/>
              </w:rPr>
            </w:pPr>
            <w:r w:rsidRPr="005D1867">
              <w:rPr>
                <w:rFonts w:ascii="Times New Roman" w:hAnsi="Times New Roman" w:cs="Times New Roman"/>
                <w:b/>
                <w:sz w:val="24"/>
                <w:szCs w:val="24"/>
              </w:rPr>
              <w:t xml:space="preserve"> Кыргыз Республикасынын мыйзамы </w:t>
            </w:r>
          </w:p>
        </w:tc>
      </w:tr>
      <w:tr w:rsidR="00171EC3" w:rsidRPr="005D1867" w:rsidTr="00432101">
        <w:tc>
          <w:tcPr>
            <w:tcW w:w="7394" w:type="dxa"/>
          </w:tcPr>
          <w:p w:rsidR="00171EC3" w:rsidRPr="005D1867" w:rsidRDefault="00171EC3" w:rsidP="00432101">
            <w:pPr>
              <w:pStyle w:val="tkZagolovok5"/>
              <w:rPr>
                <w:rFonts w:ascii="Times New Roman" w:eastAsiaTheme="minorHAnsi" w:hAnsi="Times New Roman" w:cs="Times New Roman"/>
                <w:b w:val="0"/>
                <w:bCs w:val="0"/>
                <w:sz w:val="24"/>
                <w:szCs w:val="24"/>
                <w:lang w:eastAsia="en-US"/>
              </w:rPr>
            </w:pPr>
            <w:r w:rsidRPr="005D1867">
              <w:rPr>
                <w:rFonts w:ascii="Times New Roman" w:eastAsiaTheme="minorHAnsi" w:hAnsi="Times New Roman" w:cs="Times New Roman"/>
                <w:b w:val="0"/>
                <w:bCs w:val="0"/>
                <w:sz w:val="24"/>
                <w:szCs w:val="24"/>
                <w:lang w:eastAsia="en-US"/>
              </w:rPr>
              <w:t>7-статья. Төлөөчүлөрдүн айрым категориялары үчүн камсыздандыруу төгүмдөрүнү</w:t>
            </w:r>
            <w:proofErr w:type="gramStart"/>
            <w:r w:rsidRPr="005D1867">
              <w:rPr>
                <w:rFonts w:ascii="Times New Roman" w:eastAsiaTheme="minorHAnsi" w:hAnsi="Times New Roman" w:cs="Times New Roman"/>
                <w:b w:val="0"/>
                <w:bCs w:val="0"/>
                <w:sz w:val="24"/>
                <w:szCs w:val="24"/>
                <w:lang w:eastAsia="en-US"/>
              </w:rPr>
              <w:t>н</w:t>
            </w:r>
            <w:proofErr w:type="gramEnd"/>
            <w:r w:rsidRPr="005D1867">
              <w:rPr>
                <w:rFonts w:ascii="Times New Roman" w:eastAsiaTheme="minorHAnsi" w:hAnsi="Times New Roman" w:cs="Times New Roman"/>
                <w:b w:val="0"/>
                <w:bCs w:val="0"/>
                <w:sz w:val="24"/>
                <w:szCs w:val="24"/>
                <w:lang w:eastAsia="en-US"/>
              </w:rPr>
              <w:t xml:space="preserve"> тарифтеринин чендери</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1. Кыймылдуу мүлктөрдү (айыл чарба жерлеринен тышкары) жана кыймылсыз мүлктөрдү ижарага берүүдөн киреше алуучу жеке ишкерлер жана жеке жактар камсыздандыруу төгүмдөрүн, орточо айлык эмгек акынын өлчөмүнө</w:t>
            </w:r>
            <w:proofErr w:type="gramStart"/>
            <w:r w:rsidRPr="005D1867">
              <w:rPr>
                <w:rFonts w:ascii="Times New Roman" w:eastAsiaTheme="minorHAnsi" w:hAnsi="Times New Roman" w:cs="Times New Roman"/>
                <w:sz w:val="24"/>
                <w:szCs w:val="24"/>
                <w:lang w:eastAsia="en-US"/>
              </w:rPr>
              <w:t>н</w:t>
            </w:r>
            <w:proofErr w:type="gramEnd"/>
            <w:r w:rsidRPr="005D1867">
              <w:rPr>
                <w:rFonts w:ascii="Times New Roman" w:eastAsiaTheme="minorHAnsi" w:hAnsi="Times New Roman" w:cs="Times New Roman"/>
                <w:sz w:val="24"/>
                <w:szCs w:val="24"/>
                <w:lang w:eastAsia="en-US"/>
              </w:rPr>
              <w:t xml:space="preserve"> 10 пайыз өлчөмдө ар ай сайын </w:t>
            </w:r>
            <w:r w:rsidRPr="005D1867">
              <w:rPr>
                <w:rFonts w:ascii="Times New Roman" w:eastAsiaTheme="minorHAnsi" w:hAnsi="Times New Roman" w:cs="Times New Roman"/>
                <w:sz w:val="24"/>
                <w:szCs w:val="24"/>
                <w:lang w:eastAsia="en-US"/>
              </w:rPr>
              <w:lastRenderedPageBreak/>
              <w:t>төлөйт.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Камсыздандыруу төгүмдөрүнү</w:t>
            </w:r>
            <w:proofErr w:type="gramStart"/>
            <w:r w:rsidRPr="005D1867">
              <w:rPr>
                <w:rFonts w:ascii="Times New Roman" w:eastAsiaTheme="minorHAnsi" w:hAnsi="Times New Roman" w:cs="Times New Roman"/>
                <w:sz w:val="24"/>
                <w:szCs w:val="24"/>
                <w:lang w:eastAsia="en-US"/>
              </w:rPr>
              <w:t>н</w:t>
            </w:r>
            <w:proofErr w:type="gramEnd"/>
            <w:r w:rsidRPr="005D1867">
              <w:rPr>
                <w:rFonts w:ascii="Times New Roman" w:eastAsiaTheme="minorHAnsi" w:hAnsi="Times New Roman" w:cs="Times New Roman"/>
                <w:sz w:val="24"/>
                <w:szCs w:val="24"/>
                <w:lang w:eastAsia="en-US"/>
              </w:rPr>
              <w:t xml:space="preserve"> суммаларын фонддор боюнча бөлүштүрүү төмөнкүдөй өлчөмдөрдө жүргүзүлөт: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Пенсиялык фондго - 9 пайыз;</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Милдеттүү медициналык камсыздандыруу фондуна - 1 пайыз;</w:t>
            </w:r>
          </w:p>
          <w:p w:rsidR="00171EC3" w:rsidRPr="005D1867" w:rsidRDefault="00171EC3" w:rsidP="00432101">
            <w:pPr>
              <w:pStyle w:val="tkRedakcijaTekst"/>
              <w:rPr>
                <w:rFonts w:ascii="Times New Roman" w:eastAsiaTheme="minorHAnsi" w:hAnsi="Times New Roman" w:cs="Times New Roman"/>
                <w:i w:val="0"/>
                <w:iCs w:val="0"/>
                <w:sz w:val="24"/>
                <w:szCs w:val="24"/>
                <w:lang w:eastAsia="en-US"/>
              </w:rPr>
            </w:pPr>
            <w:r w:rsidRPr="005D1867">
              <w:rPr>
                <w:rFonts w:ascii="Times New Roman" w:eastAsiaTheme="minorHAnsi" w:hAnsi="Times New Roman" w:cs="Times New Roman"/>
                <w:i w:val="0"/>
                <w:iCs w:val="0"/>
                <w:sz w:val="24"/>
                <w:szCs w:val="24"/>
                <w:lang w:eastAsia="en-US"/>
              </w:rPr>
              <w:t xml:space="preserve">(Бешинчи абзац </w:t>
            </w:r>
            <w:proofErr w:type="gramStart"/>
            <w:r w:rsidRPr="005D1867">
              <w:rPr>
                <w:rFonts w:ascii="Times New Roman" w:eastAsiaTheme="minorHAnsi" w:hAnsi="Times New Roman" w:cs="Times New Roman"/>
                <w:i w:val="0"/>
                <w:iCs w:val="0"/>
                <w:sz w:val="24"/>
                <w:szCs w:val="24"/>
                <w:lang w:eastAsia="en-US"/>
              </w:rPr>
              <w:t>КР</w:t>
            </w:r>
            <w:proofErr w:type="gramEnd"/>
            <w:r w:rsidRPr="005D1867">
              <w:rPr>
                <w:rFonts w:ascii="Times New Roman" w:eastAsiaTheme="minorHAnsi" w:hAnsi="Times New Roman" w:cs="Times New Roman"/>
                <w:i w:val="0"/>
                <w:iCs w:val="0"/>
                <w:sz w:val="24"/>
                <w:szCs w:val="24"/>
                <w:lang w:eastAsia="en-US"/>
              </w:rPr>
              <w:t xml:space="preserve"> 2015-жылдын 19-мартындагы N 60 </w:t>
            </w:r>
            <w:hyperlink r:id="rId9" w:history="1">
              <w:r w:rsidRPr="005D1867">
                <w:rPr>
                  <w:rFonts w:ascii="Times New Roman" w:eastAsiaTheme="minorHAnsi" w:hAnsi="Times New Roman" w:cs="Times New Roman"/>
                  <w:i w:val="0"/>
                  <w:iCs w:val="0"/>
                  <w:sz w:val="24"/>
                  <w:szCs w:val="24"/>
                  <w:lang w:eastAsia="en-US"/>
                </w:rPr>
                <w:t>Мыйзамына</w:t>
              </w:r>
            </w:hyperlink>
            <w:r w:rsidRPr="005D1867">
              <w:rPr>
                <w:rFonts w:ascii="Times New Roman" w:eastAsiaTheme="minorHAnsi" w:hAnsi="Times New Roman" w:cs="Times New Roman"/>
                <w:i w:val="0"/>
                <w:iCs w:val="0"/>
                <w:sz w:val="24"/>
                <w:szCs w:val="24"/>
                <w:lang w:eastAsia="en-US"/>
              </w:rPr>
              <w:t xml:space="preserve"> ылайык күчүн жоготту)</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2. Жер үлүшүнө же анын бир бөлүгүнө ээ болгон, бирок дыйкан (фермердик) чарбасынын мүчөсү болуп саналбаган, же өзүнү</w:t>
            </w:r>
            <w:proofErr w:type="gramStart"/>
            <w:r w:rsidRPr="005D1867">
              <w:rPr>
                <w:rFonts w:ascii="Times New Roman" w:eastAsiaTheme="minorHAnsi" w:hAnsi="Times New Roman" w:cs="Times New Roman"/>
                <w:sz w:val="24"/>
                <w:szCs w:val="24"/>
                <w:lang w:eastAsia="en-US"/>
              </w:rPr>
              <w:t>н</w:t>
            </w:r>
            <w:proofErr w:type="gramEnd"/>
            <w:r w:rsidRPr="005D1867">
              <w:rPr>
                <w:rFonts w:ascii="Times New Roman" w:eastAsiaTheme="minorHAnsi" w:hAnsi="Times New Roman" w:cs="Times New Roman"/>
                <w:sz w:val="24"/>
                <w:szCs w:val="24"/>
                <w:lang w:eastAsia="en-US"/>
              </w:rPr>
              <w:t xml:space="preserve"> жер үлүшүн же анын бир бөлүгүн ижарага берүү менен киреше алган жеке жактар үчүн, ошондой эле дыйкан (фермердик) чарбаларынын жерлерин ижарага алган жеке жактар-ижарачылар үчүн камсыздандыруу төгүмдөрүнү</w:t>
            </w:r>
            <w:proofErr w:type="gramStart"/>
            <w:r w:rsidRPr="005D1867">
              <w:rPr>
                <w:rFonts w:ascii="Times New Roman" w:eastAsiaTheme="minorHAnsi" w:hAnsi="Times New Roman" w:cs="Times New Roman"/>
                <w:sz w:val="24"/>
                <w:szCs w:val="24"/>
                <w:lang w:eastAsia="en-US"/>
              </w:rPr>
              <w:t>н</w:t>
            </w:r>
            <w:proofErr w:type="gramEnd"/>
            <w:r w:rsidRPr="005D1867">
              <w:rPr>
                <w:rFonts w:ascii="Times New Roman" w:eastAsiaTheme="minorHAnsi" w:hAnsi="Times New Roman" w:cs="Times New Roman"/>
                <w:sz w:val="24"/>
                <w:szCs w:val="24"/>
                <w:lang w:eastAsia="en-US"/>
              </w:rPr>
              <w:t xml:space="preserve"> тарифтери ушул Мыйзамдын </w:t>
            </w:r>
            <w:hyperlink r:id="rId10" w:anchor="st_5" w:history="1">
              <w:r w:rsidRPr="005D1867">
                <w:rPr>
                  <w:rFonts w:ascii="Times New Roman" w:eastAsiaTheme="minorHAnsi" w:hAnsi="Times New Roman" w:cs="Times New Roman"/>
                  <w:sz w:val="24"/>
                  <w:szCs w:val="24"/>
                  <w:lang w:eastAsia="en-US"/>
                </w:rPr>
                <w:t>5-статьясынын</w:t>
              </w:r>
            </w:hyperlink>
            <w:r w:rsidRPr="005D1867">
              <w:rPr>
                <w:rFonts w:ascii="Times New Roman" w:eastAsiaTheme="minorHAnsi" w:hAnsi="Times New Roman" w:cs="Times New Roman"/>
                <w:sz w:val="24"/>
                <w:szCs w:val="24"/>
                <w:lang w:eastAsia="en-US"/>
              </w:rPr>
              <w:t xml:space="preserve"> 2-пунктуна ылайык белгиленет.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3. Юридикалык жана жеке жактарга (айыл чарба продукцияларын өңдү</w:t>
            </w:r>
            <w:proofErr w:type="gramStart"/>
            <w:r w:rsidRPr="005D1867">
              <w:rPr>
                <w:rFonts w:ascii="Times New Roman" w:eastAsiaTheme="minorHAnsi" w:hAnsi="Times New Roman" w:cs="Times New Roman"/>
                <w:sz w:val="24"/>
                <w:szCs w:val="24"/>
                <w:lang w:eastAsia="en-US"/>
              </w:rPr>
              <w:t>р</w:t>
            </w:r>
            <w:proofErr w:type="gramEnd"/>
            <w:r w:rsidRPr="005D1867">
              <w:rPr>
                <w:rFonts w:ascii="Times New Roman" w:eastAsiaTheme="minorHAnsi" w:hAnsi="Times New Roman" w:cs="Times New Roman"/>
                <w:sz w:val="24"/>
                <w:szCs w:val="24"/>
                <w:lang w:eastAsia="en-US"/>
              </w:rPr>
              <w:t xml:space="preserve">үү (өсүмдүк өстүрүүчүлүк жана мал чарбачылыгы) боюнча айыл чарба кооперативдерин кошпогондо) Мамлекеттик фонддогу айыл чарба жерлеринен (жайыттарды кошпогондо) жерлерди, токой фондусунун участокторун ижарага берүүдө, камсыздандыруу төгүмдөрү жерди, участокту ижарага алуучу тарабынан ушул Мыйзамдын </w:t>
            </w:r>
            <w:hyperlink r:id="rId11" w:anchor="st_5" w:history="1">
              <w:r w:rsidRPr="005D1867">
                <w:rPr>
                  <w:rFonts w:ascii="Times New Roman" w:eastAsiaTheme="minorHAnsi" w:hAnsi="Times New Roman" w:cs="Times New Roman"/>
                  <w:sz w:val="24"/>
                  <w:szCs w:val="24"/>
                  <w:lang w:eastAsia="en-US"/>
                </w:rPr>
                <w:t>5-статьясынын</w:t>
              </w:r>
            </w:hyperlink>
            <w:r w:rsidRPr="005D1867">
              <w:rPr>
                <w:rFonts w:ascii="Times New Roman" w:eastAsiaTheme="minorHAnsi" w:hAnsi="Times New Roman" w:cs="Times New Roman"/>
                <w:sz w:val="24"/>
                <w:szCs w:val="24"/>
                <w:lang w:eastAsia="en-US"/>
              </w:rPr>
              <w:t xml:space="preserve"> 2-пунктунда белгиленген өлчөмдө жана тартипте төлөнө</w:t>
            </w:r>
            <w:proofErr w:type="gramStart"/>
            <w:r w:rsidRPr="005D1867">
              <w:rPr>
                <w:rFonts w:ascii="Times New Roman" w:eastAsiaTheme="minorHAnsi" w:hAnsi="Times New Roman" w:cs="Times New Roman"/>
                <w:sz w:val="24"/>
                <w:szCs w:val="24"/>
                <w:lang w:eastAsia="en-US"/>
              </w:rPr>
              <w:t>т</w:t>
            </w:r>
            <w:proofErr w:type="gramEnd"/>
            <w:r w:rsidRPr="005D1867">
              <w:rPr>
                <w:rFonts w:ascii="Times New Roman" w:eastAsiaTheme="minorHAnsi" w:hAnsi="Times New Roman" w:cs="Times New Roman"/>
                <w:sz w:val="24"/>
                <w:szCs w:val="24"/>
                <w:lang w:eastAsia="en-US"/>
              </w:rPr>
              <w:t>.</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Юридикалык жана жеке жактарга жайыттарды пайдалануу укугу берилгенде камсыздандыруу төгүмдө</w:t>
            </w:r>
            <w:proofErr w:type="gramStart"/>
            <w:r w:rsidRPr="005D1867">
              <w:rPr>
                <w:rFonts w:ascii="Times New Roman" w:eastAsiaTheme="minorHAnsi" w:hAnsi="Times New Roman" w:cs="Times New Roman"/>
                <w:sz w:val="24"/>
                <w:szCs w:val="24"/>
                <w:lang w:eastAsia="en-US"/>
              </w:rPr>
              <w:t>р</w:t>
            </w:r>
            <w:proofErr w:type="gramEnd"/>
            <w:r w:rsidRPr="005D1867">
              <w:rPr>
                <w:rFonts w:ascii="Times New Roman" w:eastAsiaTheme="minorHAnsi" w:hAnsi="Times New Roman" w:cs="Times New Roman"/>
                <w:sz w:val="24"/>
                <w:szCs w:val="24"/>
                <w:lang w:eastAsia="en-US"/>
              </w:rPr>
              <w:t xml:space="preserve">ү жайыт пайдалануучулар тарабынан ушул Мыйзамдын </w:t>
            </w:r>
            <w:hyperlink r:id="rId12" w:anchor="st_5" w:history="1">
              <w:r w:rsidRPr="005D1867">
                <w:rPr>
                  <w:rFonts w:ascii="Times New Roman" w:eastAsiaTheme="minorHAnsi" w:hAnsi="Times New Roman" w:cs="Times New Roman"/>
                  <w:sz w:val="24"/>
                  <w:szCs w:val="24"/>
                  <w:lang w:eastAsia="en-US"/>
                </w:rPr>
                <w:t>5-статьясынын</w:t>
              </w:r>
            </w:hyperlink>
            <w:r w:rsidRPr="005D1867">
              <w:rPr>
                <w:rFonts w:ascii="Times New Roman" w:eastAsiaTheme="minorHAnsi" w:hAnsi="Times New Roman" w:cs="Times New Roman"/>
                <w:sz w:val="24"/>
                <w:szCs w:val="24"/>
                <w:lang w:eastAsia="en-US"/>
              </w:rPr>
              <w:t xml:space="preserve"> 2-пунктунда белгиленген өлчөмдө жана тартипте төлөнөт.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4. Өз ишин юридикалык жакты түзбөй иштеген жеке жактар, берилген лицензиянын негизинде иштегендер жана гонорар (сыйакы) алгандар орточо айлык эмгек акынын өлчөмүнө</w:t>
            </w:r>
            <w:proofErr w:type="gramStart"/>
            <w:r w:rsidRPr="005D1867">
              <w:rPr>
                <w:rFonts w:ascii="Times New Roman" w:eastAsiaTheme="minorHAnsi" w:hAnsi="Times New Roman" w:cs="Times New Roman"/>
                <w:sz w:val="24"/>
                <w:szCs w:val="24"/>
                <w:lang w:eastAsia="en-US"/>
              </w:rPr>
              <w:t>н</w:t>
            </w:r>
            <w:proofErr w:type="gramEnd"/>
            <w:r w:rsidRPr="005D1867">
              <w:rPr>
                <w:rFonts w:ascii="Times New Roman" w:eastAsiaTheme="minorHAnsi" w:hAnsi="Times New Roman" w:cs="Times New Roman"/>
                <w:sz w:val="24"/>
                <w:szCs w:val="24"/>
                <w:lang w:eastAsia="en-US"/>
              </w:rPr>
              <w:t xml:space="preserve"> 10 өлчөмүндө камсыздандыруу төгүмдөрүн төлөшөт.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Камсыздандыруу төгүмдөрүнү</w:t>
            </w:r>
            <w:proofErr w:type="gramStart"/>
            <w:r w:rsidRPr="005D1867">
              <w:rPr>
                <w:rFonts w:ascii="Times New Roman" w:eastAsiaTheme="minorHAnsi" w:hAnsi="Times New Roman" w:cs="Times New Roman"/>
                <w:sz w:val="24"/>
                <w:szCs w:val="24"/>
                <w:lang w:eastAsia="en-US"/>
              </w:rPr>
              <w:t>н</w:t>
            </w:r>
            <w:proofErr w:type="gramEnd"/>
            <w:r w:rsidRPr="005D1867">
              <w:rPr>
                <w:rFonts w:ascii="Times New Roman" w:eastAsiaTheme="minorHAnsi" w:hAnsi="Times New Roman" w:cs="Times New Roman"/>
                <w:sz w:val="24"/>
                <w:szCs w:val="24"/>
                <w:lang w:eastAsia="en-US"/>
              </w:rPr>
              <w:t xml:space="preserve"> суммаларын фонддор боюнча </w:t>
            </w:r>
            <w:r w:rsidRPr="005D1867">
              <w:rPr>
                <w:rFonts w:ascii="Times New Roman" w:eastAsiaTheme="minorHAnsi" w:hAnsi="Times New Roman" w:cs="Times New Roman"/>
                <w:sz w:val="24"/>
                <w:szCs w:val="24"/>
                <w:lang w:eastAsia="en-US"/>
              </w:rPr>
              <w:lastRenderedPageBreak/>
              <w:t>бөлүштүрүү ушул статьянын 1-пунктуна ылайык жүргүзүлөт.</w:t>
            </w:r>
          </w:p>
          <w:p w:rsidR="00171EC3" w:rsidRPr="005D1867" w:rsidRDefault="00171EC3" w:rsidP="00432101">
            <w:pPr>
              <w:jc w:val="center"/>
              <w:rPr>
                <w:rFonts w:ascii="Times New Roman" w:hAnsi="Times New Roman" w:cs="Times New Roman"/>
                <w:sz w:val="24"/>
                <w:szCs w:val="24"/>
              </w:rPr>
            </w:pPr>
          </w:p>
        </w:tc>
        <w:tc>
          <w:tcPr>
            <w:tcW w:w="7392" w:type="dxa"/>
          </w:tcPr>
          <w:p w:rsidR="00171EC3" w:rsidRPr="005D1867" w:rsidRDefault="00171EC3" w:rsidP="00432101">
            <w:pPr>
              <w:pStyle w:val="tkZagolovok5"/>
              <w:rPr>
                <w:rFonts w:ascii="Times New Roman" w:eastAsiaTheme="minorHAnsi" w:hAnsi="Times New Roman" w:cs="Times New Roman"/>
                <w:b w:val="0"/>
                <w:bCs w:val="0"/>
                <w:sz w:val="24"/>
                <w:szCs w:val="24"/>
                <w:lang w:eastAsia="en-US"/>
              </w:rPr>
            </w:pPr>
            <w:r w:rsidRPr="005D1867">
              <w:rPr>
                <w:rFonts w:ascii="Times New Roman" w:eastAsiaTheme="minorHAnsi" w:hAnsi="Times New Roman" w:cs="Times New Roman"/>
                <w:b w:val="0"/>
                <w:bCs w:val="0"/>
                <w:sz w:val="24"/>
                <w:szCs w:val="24"/>
                <w:lang w:eastAsia="en-US"/>
              </w:rPr>
              <w:lastRenderedPageBreak/>
              <w:t>7-статья. Төлөөчүлөрдүн айрым категориялары үчүн камсыздандыруу төгүмдөрүнү</w:t>
            </w:r>
            <w:proofErr w:type="gramStart"/>
            <w:r w:rsidRPr="005D1867">
              <w:rPr>
                <w:rFonts w:ascii="Times New Roman" w:eastAsiaTheme="minorHAnsi" w:hAnsi="Times New Roman" w:cs="Times New Roman"/>
                <w:b w:val="0"/>
                <w:bCs w:val="0"/>
                <w:sz w:val="24"/>
                <w:szCs w:val="24"/>
                <w:lang w:eastAsia="en-US"/>
              </w:rPr>
              <w:t>н</w:t>
            </w:r>
            <w:proofErr w:type="gramEnd"/>
            <w:r w:rsidRPr="005D1867">
              <w:rPr>
                <w:rFonts w:ascii="Times New Roman" w:eastAsiaTheme="minorHAnsi" w:hAnsi="Times New Roman" w:cs="Times New Roman"/>
                <w:b w:val="0"/>
                <w:bCs w:val="0"/>
                <w:sz w:val="24"/>
                <w:szCs w:val="24"/>
                <w:lang w:eastAsia="en-US"/>
              </w:rPr>
              <w:t xml:space="preserve"> тарифтеринин чендери</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1. Кыймылдуу мүлктөрдү (айыл чарба жерлеринен тышкары) жана кыймылсыз мүлктөрдү ижарага берүүдөн киреше алуучу жеке ишкерлер жана жеке жактар камсыздандыруу төгүмдөрүн, орточо айлык эмгек акынын өлчөмүнө</w:t>
            </w:r>
            <w:proofErr w:type="gramStart"/>
            <w:r w:rsidRPr="005D1867">
              <w:rPr>
                <w:rFonts w:ascii="Times New Roman" w:eastAsiaTheme="minorHAnsi" w:hAnsi="Times New Roman" w:cs="Times New Roman"/>
                <w:sz w:val="24"/>
                <w:szCs w:val="24"/>
                <w:lang w:eastAsia="en-US"/>
              </w:rPr>
              <w:t>н</w:t>
            </w:r>
            <w:proofErr w:type="gramEnd"/>
            <w:r w:rsidRPr="005D1867">
              <w:rPr>
                <w:rFonts w:ascii="Times New Roman" w:eastAsiaTheme="minorHAnsi" w:hAnsi="Times New Roman" w:cs="Times New Roman"/>
                <w:sz w:val="24"/>
                <w:szCs w:val="24"/>
                <w:lang w:eastAsia="en-US"/>
              </w:rPr>
              <w:t xml:space="preserve"> 10 пайыз өлчөмдө ар ай сайын </w:t>
            </w:r>
            <w:r w:rsidRPr="005D1867">
              <w:rPr>
                <w:rFonts w:ascii="Times New Roman" w:eastAsiaTheme="minorHAnsi" w:hAnsi="Times New Roman" w:cs="Times New Roman"/>
                <w:sz w:val="24"/>
                <w:szCs w:val="24"/>
                <w:lang w:eastAsia="en-US"/>
              </w:rPr>
              <w:lastRenderedPageBreak/>
              <w:t>төлөйт.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Камсыздандыруу төгүмдөрүнү</w:t>
            </w:r>
            <w:proofErr w:type="gramStart"/>
            <w:r w:rsidRPr="005D1867">
              <w:rPr>
                <w:rFonts w:ascii="Times New Roman" w:eastAsiaTheme="minorHAnsi" w:hAnsi="Times New Roman" w:cs="Times New Roman"/>
                <w:sz w:val="24"/>
                <w:szCs w:val="24"/>
                <w:lang w:eastAsia="en-US"/>
              </w:rPr>
              <w:t>н</w:t>
            </w:r>
            <w:proofErr w:type="gramEnd"/>
            <w:r w:rsidRPr="005D1867">
              <w:rPr>
                <w:rFonts w:ascii="Times New Roman" w:eastAsiaTheme="minorHAnsi" w:hAnsi="Times New Roman" w:cs="Times New Roman"/>
                <w:sz w:val="24"/>
                <w:szCs w:val="24"/>
                <w:lang w:eastAsia="en-US"/>
              </w:rPr>
              <w:t xml:space="preserve"> суммаларын фонддор боюнча бөлүштүрүү төмөнкүдөй өлчөмдөрдө жүргүзүлөт: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Пенсиялык фондго - 9 пайыз;</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Милдеттүү медициналык камсыздандыруу фондуна - 1 пайыз;</w:t>
            </w:r>
          </w:p>
          <w:p w:rsidR="00171EC3" w:rsidRPr="005D1867" w:rsidRDefault="00171EC3" w:rsidP="00432101">
            <w:pPr>
              <w:pStyle w:val="tkRedakcijaTekst"/>
              <w:rPr>
                <w:rFonts w:ascii="Times New Roman" w:eastAsiaTheme="minorHAnsi" w:hAnsi="Times New Roman" w:cs="Times New Roman"/>
                <w:i w:val="0"/>
                <w:iCs w:val="0"/>
                <w:sz w:val="24"/>
                <w:szCs w:val="24"/>
                <w:lang w:eastAsia="en-US"/>
              </w:rPr>
            </w:pPr>
            <w:r w:rsidRPr="005D1867">
              <w:rPr>
                <w:rFonts w:ascii="Times New Roman" w:eastAsiaTheme="minorHAnsi" w:hAnsi="Times New Roman" w:cs="Times New Roman"/>
                <w:i w:val="0"/>
                <w:iCs w:val="0"/>
                <w:sz w:val="24"/>
                <w:szCs w:val="24"/>
                <w:lang w:eastAsia="en-US"/>
              </w:rPr>
              <w:t xml:space="preserve">(Бешинчи абзац </w:t>
            </w:r>
            <w:proofErr w:type="gramStart"/>
            <w:r w:rsidRPr="005D1867">
              <w:rPr>
                <w:rFonts w:ascii="Times New Roman" w:eastAsiaTheme="minorHAnsi" w:hAnsi="Times New Roman" w:cs="Times New Roman"/>
                <w:i w:val="0"/>
                <w:iCs w:val="0"/>
                <w:sz w:val="24"/>
                <w:szCs w:val="24"/>
                <w:lang w:eastAsia="en-US"/>
              </w:rPr>
              <w:t>КР</w:t>
            </w:r>
            <w:proofErr w:type="gramEnd"/>
            <w:r w:rsidRPr="005D1867">
              <w:rPr>
                <w:rFonts w:ascii="Times New Roman" w:eastAsiaTheme="minorHAnsi" w:hAnsi="Times New Roman" w:cs="Times New Roman"/>
                <w:i w:val="0"/>
                <w:iCs w:val="0"/>
                <w:sz w:val="24"/>
                <w:szCs w:val="24"/>
                <w:lang w:eastAsia="en-US"/>
              </w:rPr>
              <w:t xml:space="preserve"> 2015-жылдын 19-мартындагы N 60 </w:t>
            </w:r>
            <w:hyperlink r:id="rId13" w:history="1">
              <w:r w:rsidRPr="005D1867">
                <w:rPr>
                  <w:rFonts w:ascii="Times New Roman" w:eastAsiaTheme="minorHAnsi" w:hAnsi="Times New Roman" w:cs="Times New Roman"/>
                  <w:i w:val="0"/>
                  <w:iCs w:val="0"/>
                  <w:sz w:val="24"/>
                  <w:szCs w:val="24"/>
                  <w:lang w:eastAsia="en-US"/>
                </w:rPr>
                <w:t>Мыйзамына</w:t>
              </w:r>
            </w:hyperlink>
            <w:r w:rsidRPr="005D1867">
              <w:rPr>
                <w:rFonts w:ascii="Times New Roman" w:eastAsiaTheme="minorHAnsi" w:hAnsi="Times New Roman" w:cs="Times New Roman"/>
                <w:i w:val="0"/>
                <w:iCs w:val="0"/>
                <w:sz w:val="24"/>
                <w:szCs w:val="24"/>
                <w:lang w:eastAsia="en-US"/>
              </w:rPr>
              <w:t xml:space="preserve"> ылайык күчүн жоготту)</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2. Жер үлүшүнө же анын бир бөлүгүнө ээ болгон, бирок дыйкан (фермердик) чарбасынын мүчөсү болуп саналбаган, же өзүнү</w:t>
            </w:r>
            <w:proofErr w:type="gramStart"/>
            <w:r w:rsidRPr="005D1867">
              <w:rPr>
                <w:rFonts w:ascii="Times New Roman" w:eastAsiaTheme="minorHAnsi" w:hAnsi="Times New Roman" w:cs="Times New Roman"/>
                <w:sz w:val="24"/>
                <w:szCs w:val="24"/>
                <w:lang w:eastAsia="en-US"/>
              </w:rPr>
              <w:t>н</w:t>
            </w:r>
            <w:proofErr w:type="gramEnd"/>
            <w:r w:rsidRPr="005D1867">
              <w:rPr>
                <w:rFonts w:ascii="Times New Roman" w:eastAsiaTheme="minorHAnsi" w:hAnsi="Times New Roman" w:cs="Times New Roman"/>
                <w:sz w:val="24"/>
                <w:szCs w:val="24"/>
                <w:lang w:eastAsia="en-US"/>
              </w:rPr>
              <w:t xml:space="preserve"> жер үлүшүн же анын бир бөлүгүн ижарага берүү менен киреше алган жеке жактар үчүн, ошондой эле дыйкан (фермердик) чарбаларынын жерлерин ижарага алган жеке жактар-ижарачылар үчүн камсыздандыруу төгүмдөрүнү</w:t>
            </w:r>
            <w:proofErr w:type="gramStart"/>
            <w:r w:rsidRPr="005D1867">
              <w:rPr>
                <w:rFonts w:ascii="Times New Roman" w:eastAsiaTheme="minorHAnsi" w:hAnsi="Times New Roman" w:cs="Times New Roman"/>
                <w:sz w:val="24"/>
                <w:szCs w:val="24"/>
                <w:lang w:eastAsia="en-US"/>
              </w:rPr>
              <w:t>н</w:t>
            </w:r>
            <w:proofErr w:type="gramEnd"/>
            <w:r w:rsidRPr="005D1867">
              <w:rPr>
                <w:rFonts w:ascii="Times New Roman" w:eastAsiaTheme="minorHAnsi" w:hAnsi="Times New Roman" w:cs="Times New Roman"/>
                <w:sz w:val="24"/>
                <w:szCs w:val="24"/>
                <w:lang w:eastAsia="en-US"/>
              </w:rPr>
              <w:t xml:space="preserve"> тарифтери ушул Мыйзамдын </w:t>
            </w:r>
            <w:hyperlink r:id="rId14" w:anchor="st_5" w:history="1">
              <w:r w:rsidRPr="005D1867">
                <w:rPr>
                  <w:rFonts w:ascii="Times New Roman" w:eastAsiaTheme="minorHAnsi" w:hAnsi="Times New Roman" w:cs="Times New Roman"/>
                  <w:sz w:val="24"/>
                  <w:szCs w:val="24"/>
                  <w:lang w:eastAsia="en-US"/>
                </w:rPr>
                <w:t>5-статьясынын</w:t>
              </w:r>
            </w:hyperlink>
            <w:r w:rsidRPr="005D1867">
              <w:rPr>
                <w:rFonts w:ascii="Times New Roman" w:eastAsiaTheme="minorHAnsi" w:hAnsi="Times New Roman" w:cs="Times New Roman"/>
                <w:sz w:val="24"/>
                <w:szCs w:val="24"/>
                <w:lang w:eastAsia="en-US"/>
              </w:rPr>
              <w:t xml:space="preserve"> 2-пунктуна ылайык белгиленет.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3. Юридикалык жана жеке жактарга (айыл чарба продукцияларын өңдү</w:t>
            </w:r>
            <w:proofErr w:type="gramStart"/>
            <w:r w:rsidRPr="005D1867">
              <w:rPr>
                <w:rFonts w:ascii="Times New Roman" w:eastAsiaTheme="minorHAnsi" w:hAnsi="Times New Roman" w:cs="Times New Roman"/>
                <w:sz w:val="24"/>
                <w:szCs w:val="24"/>
                <w:lang w:eastAsia="en-US"/>
              </w:rPr>
              <w:t>р</w:t>
            </w:r>
            <w:proofErr w:type="gramEnd"/>
            <w:r w:rsidRPr="005D1867">
              <w:rPr>
                <w:rFonts w:ascii="Times New Roman" w:eastAsiaTheme="minorHAnsi" w:hAnsi="Times New Roman" w:cs="Times New Roman"/>
                <w:sz w:val="24"/>
                <w:szCs w:val="24"/>
                <w:lang w:eastAsia="en-US"/>
              </w:rPr>
              <w:t xml:space="preserve">үү (өсүмдүк өстүрүүчүлүк жана мал чарбачылыгы) боюнча айыл чарба кооперативдерин кошпогондо) Мамлекеттик фонддогу айыл чарба жерлеринен (жайыттарды кошпогондо) жерлерди, токой фондусунун участокторун ижарага берүүдө, камсыздандыруу төгүмдөрү жерди, участокту ижарага алуучу тарабынан ушул Мыйзамдын </w:t>
            </w:r>
            <w:hyperlink r:id="rId15" w:anchor="st_5" w:history="1">
              <w:r w:rsidRPr="005D1867">
                <w:rPr>
                  <w:rFonts w:ascii="Times New Roman" w:eastAsiaTheme="minorHAnsi" w:hAnsi="Times New Roman" w:cs="Times New Roman"/>
                  <w:sz w:val="24"/>
                  <w:szCs w:val="24"/>
                  <w:lang w:eastAsia="en-US"/>
                </w:rPr>
                <w:t>5-статьясынын</w:t>
              </w:r>
            </w:hyperlink>
            <w:r w:rsidRPr="005D1867">
              <w:rPr>
                <w:rFonts w:ascii="Times New Roman" w:eastAsiaTheme="minorHAnsi" w:hAnsi="Times New Roman" w:cs="Times New Roman"/>
                <w:sz w:val="24"/>
                <w:szCs w:val="24"/>
                <w:lang w:eastAsia="en-US"/>
              </w:rPr>
              <w:t xml:space="preserve"> 2-пунктунда белгиленген өлчөмдө жана тартипте төлөнө</w:t>
            </w:r>
            <w:proofErr w:type="gramStart"/>
            <w:r w:rsidRPr="005D1867">
              <w:rPr>
                <w:rFonts w:ascii="Times New Roman" w:eastAsiaTheme="minorHAnsi" w:hAnsi="Times New Roman" w:cs="Times New Roman"/>
                <w:sz w:val="24"/>
                <w:szCs w:val="24"/>
                <w:lang w:eastAsia="en-US"/>
              </w:rPr>
              <w:t>т</w:t>
            </w:r>
            <w:proofErr w:type="gramEnd"/>
            <w:r w:rsidRPr="005D1867">
              <w:rPr>
                <w:rFonts w:ascii="Times New Roman" w:eastAsiaTheme="minorHAnsi" w:hAnsi="Times New Roman" w:cs="Times New Roman"/>
                <w:sz w:val="24"/>
                <w:szCs w:val="24"/>
                <w:lang w:eastAsia="en-US"/>
              </w:rPr>
              <w:t>.</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Юридикалык жана жеке жактарга жайыттарды пайдалануу укугу берилгенде камсыздандыруу төгүмдө</w:t>
            </w:r>
            <w:proofErr w:type="gramStart"/>
            <w:r w:rsidRPr="005D1867">
              <w:rPr>
                <w:rFonts w:ascii="Times New Roman" w:eastAsiaTheme="minorHAnsi" w:hAnsi="Times New Roman" w:cs="Times New Roman"/>
                <w:sz w:val="24"/>
                <w:szCs w:val="24"/>
                <w:lang w:eastAsia="en-US"/>
              </w:rPr>
              <w:t>р</w:t>
            </w:r>
            <w:proofErr w:type="gramEnd"/>
            <w:r w:rsidRPr="005D1867">
              <w:rPr>
                <w:rFonts w:ascii="Times New Roman" w:eastAsiaTheme="minorHAnsi" w:hAnsi="Times New Roman" w:cs="Times New Roman"/>
                <w:sz w:val="24"/>
                <w:szCs w:val="24"/>
                <w:lang w:eastAsia="en-US"/>
              </w:rPr>
              <w:t xml:space="preserve">ү жайыт пайдалануучулар тарабынан ушул Мыйзамдын </w:t>
            </w:r>
            <w:hyperlink r:id="rId16" w:anchor="st_5" w:history="1">
              <w:r w:rsidRPr="005D1867">
                <w:rPr>
                  <w:rFonts w:ascii="Times New Roman" w:eastAsiaTheme="minorHAnsi" w:hAnsi="Times New Roman" w:cs="Times New Roman"/>
                  <w:sz w:val="24"/>
                  <w:szCs w:val="24"/>
                  <w:lang w:eastAsia="en-US"/>
                </w:rPr>
                <w:t>5-статьясынын</w:t>
              </w:r>
            </w:hyperlink>
            <w:r w:rsidRPr="005D1867">
              <w:rPr>
                <w:rFonts w:ascii="Times New Roman" w:eastAsiaTheme="minorHAnsi" w:hAnsi="Times New Roman" w:cs="Times New Roman"/>
                <w:sz w:val="24"/>
                <w:szCs w:val="24"/>
                <w:lang w:eastAsia="en-US"/>
              </w:rPr>
              <w:t xml:space="preserve"> 2-пунктунда белгиленген өлчөмдө жана тартипте төлөнөт.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4. Өз ишин юридикалык жакты түзбөй иштеген жеке жактар, берилген лицензиянын негизинде иштегендер жана гонорар (сыйакы) алгандар орточо айлык эмгек акынын өлчөмүнө</w:t>
            </w:r>
            <w:proofErr w:type="gramStart"/>
            <w:r w:rsidRPr="005D1867">
              <w:rPr>
                <w:rFonts w:ascii="Times New Roman" w:eastAsiaTheme="minorHAnsi" w:hAnsi="Times New Roman" w:cs="Times New Roman"/>
                <w:sz w:val="24"/>
                <w:szCs w:val="24"/>
                <w:lang w:eastAsia="en-US"/>
              </w:rPr>
              <w:t>н</w:t>
            </w:r>
            <w:proofErr w:type="gramEnd"/>
            <w:r w:rsidRPr="005D1867">
              <w:rPr>
                <w:rFonts w:ascii="Times New Roman" w:eastAsiaTheme="minorHAnsi" w:hAnsi="Times New Roman" w:cs="Times New Roman"/>
                <w:sz w:val="24"/>
                <w:szCs w:val="24"/>
                <w:lang w:eastAsia="en-US"/>
              </w:rPr>
              <w:t xml:space="preserve"> 10 өлчөмүндө камсыздандыруу төгүмдөрүн төлөшөт.</w:t>
            </w:r>
          </w:p>
          <w:p w:rsidR="00171EC3" w:rsidRPr="005D1867" w:rsidRDefault="00171EC3" w:rsidP="00432101">
            <w:pPr>
              <w:pStyle w:val="tkTekst"/>
              <w:rPr>
                <w:rFonts w:ascii="Times New Roman" w:eastAsiaTheme="minorHAnsi" w:hAnsi="Times New Roman" w:cs="Times New Roman"/>
                <w:sz w:val="24"/>
                <w:szCs w:val="24"/>
                <w:lang w:eastAsia="en-US"/>
              </w:rPr>
            </w:pPr>
            <w:r w:rsidRPr="005D1867">
              <w:rPr>
                <w:rFonts w:ascii="Times New Roman" w:eastAsiaTheme="minorHAnsi" w:hAnsi="Times New Roman" w:cs="Times New Roman"/>
                <w:sz w:val="24"/>
                <w:szCs w:val="24"/>
                <w:lang w:eastAsia="en-US"/>
              </w:rPr>
              <w:t>Камсыздандыруу төгүмдөрүнү</w:t>
            </w:r>
            <w:proofErr w:type="gramStart"/>
            <w:r w:rsidRPr="005D1867">
              <w:rPr>
                <w:rFonts w:ascii="Times New Roman" w:eastAsiaTheme="minorHAnsi" w:hAnsi="Times New Roman" w:cs="Times New Roman"/>
                <w:sz w:val="24"/>
                <w:szCs w:val="24"/>
                <w:lang w:eastAsia="en-US"/>
              </w:rPr>
              <w:t>н</w:t>
            </w:r>
            <w:proofErr w:type="gramEnd"/>
            <w:r w:rsidRPr="005D1867">
              <w:rPr>
                <w:rFonts w:ascii="Times New Roman" w:eastAsiaTheme="minorHAnsi" w:hAnsi="Times New Roman" w:cs="Times New Roman"/>
                <w:sz w:val="24"/>
                <w:szCs w:val="24"/>
                <w:lang w:eastAsia="en-US"/>
              </w:rPr>
              <w:t xml:space="preserve"> суммаларын фонддор боюнча </w:t>
            </w:r>
            <w:r w:rsidRPr="005D1867">
              <w:rPr>
                <w:rFonts w:ascii="Times New Roman" w:eastAsiaTheme="minorHAnsi" w:hAnsi="Times New Roman" w:cs="Times New Roman"/>
                <w:sz w:val="24"/>
                <w:szCs w:val="24"/>
                <w:lang w:eastAsia="en-US"/>
              </w:rPr>
              <w:lastRenderedPageBreak/>
              <w:t>бөлүштүрүү ушул статьянын 1-пунктуна ылайык жүргүзүлөт.</w:t>
            </w:r>
          </w:p>
          <w:p w:rsidR="00171EC3" w:rsidRPr="005D1867" w:rsidRDefault="00171EC3" w:rsidP="00432101">
            <w:pPr>
              <w:jc w:val="both"/>
              <w:rPr>
                <w:rFonts w:ascii="Times New Roman" w:hAnsi="Times New Roman" w:cs="Times New Roman"/>
                <w:b/>
                <w:sz w:val="24"/>
                <w:szCs w:val="24"/>
              </w:rPr>
            </w:pPr>
            <w:r w:rsidRPr="005D1867">
              <w:rPr>
                <w:rFonts w:ascii="Times New Roman" w:hAnsi="Times New Roman" w:cs="Times New Roman"/>
                <w:b/>
                <w:sz w:val="24"/>
                <w:szCs w:val="24"/>
              </w:rPr>
              <w:t>5. Адвокаттар жана нотариустар Кыргыз Республикасынын адвокатурасы адвокаттык иш жана нотариат жөнүндө мыйзамдарына ылайык   Кыргыз Республикасынын Салык кодексинин 60-главасы менен каралган кирешенин салык ставкасынын 25 пайыз өлчөмүндө камсыздандыруу төгүмдө</w:t>
            </w:r>
            <w:proofErr w:type="gramStart"/>
            <w:r w:rsidRPr="005D1867">
              <w:rPr>
                <w:rFonts w:ascii="Times New Roman" w:hAnsi="Times New Roman" w:cs="Times New Roman"/>
                <w:b/>
                <w:sz w:val="24"/>
                <w:szCs w:val="24"/>
              </w:rPr>
              <w:t>р</w:t>
            </w:r>
            <w:proofErr w:type="gramEnd"/>
            <w:r w:rsidRPr="005D1867">
              <w:rPr>
                <w:rFonts w:ascii="Times New Roman" w:hAnsi="Times New Roman" w:cs="Times New Roman"/>
                <w:b/>
                <w:sz w:val="24"/>
                <w:szCs w:val="24"/>
              </w:rPr>
              <w:t>үн төлөйт, же  ыктыярдуу салык патентинин наркынын 25 пайыздык  өлчөмүндө, эгерде ишмердүүлүгүн мындай патенттин негизинде жүзөгө ашырса. Фонддор боюнча камсыздандыруу төгүмдөрүнү</w:t>
            </w:r>
            <w:proofErr w:type="gramStart"/>
            <w:r w:rsidRPr="005D1867">
              <w:rPr>
                <w:rFonts w:ascii="Times New Roman" w:hAnsi="Times New Roman" w:cs="Times New Roman"/>
                <w:b/>
                <w:sz w:val="24"/>
                <w:szCs w:val="24"/>
              </w:rPr>
              <w:t>н</w:t>
            </w:r>
            <w:proofErr w:type="gramEnd"/>
            <w:r w:rsidRPr="005D1867">
              <w:rPr>
                <w:rFonts w:ascii="Times New Roman" w:hAnsi="Times New Roman" w:cs="Times New Roman"/>
                <w:b/>
                <w:sz w:val="24"/>
                <w:szCs w:val="24"/>
              </w:rPr>
              <w:t xml:space="preserve"> суммасын бөлүштүрүү ушул берененин 1-пунктуна ылайык жүргүзүлөт.</w:t>
            </w:r>
          </w:p>
        </w:tc>
      </w:tr>
    </w:tbl>
    <w:p w:rsidR="00171EC3" w:rsidRDefault="00171EC3" w:rsidP="00171EC3">
      <w:pPr>
        <w:spacing w:after="0" w:line="240" w:lineRule="auto"/>
        <w:rPr>
          <w:rFonts w:ascii="Times New Roman" w:hAnsi="Times New Roman" w:cs="Times New Roman"/>
          <w:b/>
          <w:sz w:val="24"/>
          <w:szCs w:val="24"/>
        </w:rPr>
      </w:pPr>
    </w:p>
    <w:p w:rsidR="00171EC3" w:rsidRPr="005D1867" w:rsidRDefault="00171EC3" w:rsidP="00171EC3">
      <w:pPr>
        <w:spacing w:after="0" w:line="240" w:lineRule="auto"/>
        <w:rPr>
          <w:rFonts w:ascii="Times New Roman" w:hAnsi="Times New Roman" w:cs="Times New Roman"/>
          <w:b/>
          <w:sz w:val="24"/>
          <w:szCs w:val="24"/>
        </w:rPr>
      </w:pPr>
    </w:p>
    <w:p w:rsidR="00171EC3" w:rsidRPr="005D1867" w:rsidRDefault="00171EC3" w:rsidP="00171EC3">
      <w:pPr>
        <w:spacing w:after="0" w:line="240" w:lineRule="auto"/>
        <w:rPr>
          <w:rFonts w:ascii="Times New Roman" w:hAnsi="Times New Roman" w:cs="Times New Roman"/>
          <w:b/>
          <w:sz w:val="24"/>
          <w:szCs w:val="24"/>
        </w:rPr>
      </w:pPr>
    </w:p>
    <w:p w:rsidR="00171EC3" w:rsidRPr="005D1867" w:rsidRDefault="00171EC3" w:rsidP="00171EC3">
      <w:pPr>
        <w:spacing w:after="0" w:line="240" w:lineRule="auto"/>
        <w:rPr>
          <w:rFonts w:ascii="Times New Roman" w:hAnsi="Times New Roman" w:cs="Times New Roman"/>
          <w:b/>
          <w:sz w:val="24"/>
          <w:szCs w:val="24"/>
        </w:rPr>
      </w:pPr>
    </w:p>
    <w:p w:rsidR="00171EC3" w:rsidRPr="005D1867" w:rsidRDefault="00171EC3" w:rsidP="00171EC3">
      <w:pPr>
        <w:spacing w:after="0" w:line="240" w:lineRule="auto"/>
        <w:rPr>
          <w:rFonts w:ascii="Times New Roman" w:hAnsi="Times New Roman" w:cs="Times New Roman"/>
          <w:b/>
          <w:sz w:val="24"/>
          <w:szCs w:val="24"/>
        </w:rPr>
      </w:pPr>
      <w:r w:rsidRPr="005D1867">
        <w:rPr>
          <w:rFonts w:ascii="Times New Roman" w:hAnsi="Times New Roman" w:cs="Times New Roman"/>
          <w:b/>
          <w:sz w:val="24"/>
          <w:szCs w:val="24"/>
        </w:rPr>
        <w:t>Министр</w:t>
      </w:r>
      <w:r w:rsidRPr="005D1867">
        <w:rPr>
          <w:rFonts w:ascii="Times New Roman" w:hAnsi="Times New Roman" w:cs="Times New Roman"/>
          <w:b/>
          <w:sz w:val="24"/>
          <w:szCs w:val="24"/>
        </w:rPr>
        <w:tab/>
      </w:r>
      <w:r w:rsidRPr="005D1867">
        <w:rPr>
          <w:rFonts w:ascii="Times New Roman" w:hAnsi="Times New Roman" w:cs="Times New Roman"/>
          <w:b/>
          <w:sz w:val="24"/>
          <w:szCs w:val="24"/>
        </w:rPr>
        <w:tab/>
      </w:r>
      <w:r w:rsidRPr="005D1867">
        <w:rPr>
          <w:rFonts w:ascii="Times New Roman" w:hAnsi="Times New Roman" w:cs="Times New Roman"/>
          <w:b/>
          <w:sz w:val="24"/>
          <w:szCs w:val="24"/>
        </w:rPr>
        <w:tab/>
      </w:r>
      <w:r w:rsidRPr="005D1867">
        <w:rPr>
          <w:rFonts w:ascii="Times New Roman" w:hAnsi="Times New Roman" w:cs="Times New Roman"/>
          <w:b/>
          <w:sz w:val="24"/>
          <w:szCs w:val="24"/>
        </w:rPr>
        <w:tab/>
      </w:r>
      <w:r w:rsidRPr="005D1867">
        <w:rPr>
          <w:rFonts w:ascii="Times New Roman" w:hAnsi="Times New Roman" w:cs="Times New Roman"/>
          <w:b/>
          <w:sz w:val="24"/>
          <w:szCs w:val="24"/>
        </w:rPr>
        <w:tab/>
      </w:r>
      <w:r w:rsidRPr="005D1867">
        <w:rPr>
          <w:rFonts w:ascii="Times New Roman" w:hAnsi="Times New Roman" w:cs="Times New Roman"/>
          <w:b/>
          <w:sz w:val="24"/>
          <w:szCs w:val="24"/>
        </w:rPr>
        <w:tab/>
      </w:r>
      <w:r w:rsidRPr="005D1867">
        <w:rPr>
          <w:rFonts w:ascii="Times New Roman" w:hAnsi="Times New Roman" w:cs="Times New Roman"/>
          <w:b/>
          <w:sz w:val="24"/>
          <w:szCs w:val="24"/>
        </w:rPr>
        <w:tab/>
      </w:r>
      <w:r w:rsidRPr="005D1867">
        <w:rPr>
          <w:rFonts w:ascii="Times New Roman" w:hAnsi="Times New Roman" w:cs="Times New Roman"/>
          <w:b/>
          <w:sz w:val="24"/>
          <w:szCs w:val="24"/>
        </w:rPr>
        <w:tab/>
      </w:r>
      <w:r w:rsidRPr="005D1867">
        <w:rPr>
          <w:rFonts w:ascii="Times New Roman" w:hAnsi="Times New Roman" w:cs="Times New Roman"/>
          <w:b/>
          <w:sz w:val="24"/>
          <w:szCs w:val="24"/>
        </w:rPr>
        <w:tab/>
      </w:r>
      <w:r w:rsidRPr="005D1867">
        <w:rPr>
          <w:rFonts w:ascii="Times New Roman" w:hAnsi="Times New Roman" w:cs="Times New Roman"/>
          <w:b/>
          <w:sz w:val="24"/>
          <w:szCs w:val="24"/>
        </w:rPr>
        <w:tab/>
      </w:r>
      <w:r w:rsidRPr="005D1867">
        <w:rPr>
          <w:rFonts w:ascii="Times New Roman" w:hAnsi="Times New Roman" w:cs="Times New Roman"/>
          <w:b/>
          <w:sz w:val="24"/>
          <w:szCs w:val="24"/>
        </w:rPr>
        <w:tab/>
      </w:r>
      <w:r w:rsidRPr="005D1867">
        <w:rPr>
          <w:rFonts w:ascii="Times New Roman" w:hAnsi="Times New Roman" w:cs="Times New Roman"/>
          <w:b/>
          <w:sz w:val="24"/>
          <w:szCs w:val="24"/>
        </w:rPr>
        <w:tab/>
      </w:r>
      <w:r w:rsidRPr="005D1867">
        <w:rPr>
          <w:rFonts w:ascii="Times New Roman" w:hAnsi="Times New Roman" w:cs="Times New Roman"/>
          <w:b/>
          <w:sz w:val="24"/>
          <w:szCs w:val="24"/>
        </w:rPr>
        <w:tab/>
      </w:r>
      <w:r w:rsidRPr="005D1867">
        <w:rPr>
          <w:rFonts w:ascii="Times New Roman" w:hAnsi="Times New Roman" w:cs="Times New Roman"/>
          <w:b/>
          <w:sz w:val="24"/>
          <w:szCs w:val="24"/>
        </w:rPr>
        <w:tab/>
      </w:r>
      <w:r w:rsidRPr="005D1867">
        <w:rPr>
          <w:rFonts w:ascii="Times New Roman" w:hAnsi="Times New Roman" w:cs="Times New Roman"/>
          <w:b/>
          <w:sz w:val="24"/>
          <w:szCs w:val="24"/>
        </w:rPr>
        <w:tab/>
      </w:r>
      <w:r w:rsidRPr="005D1867">
        <w:rPr>
          <w:rFonts w:ascii="Times New Roman" w:hAnsi="Times New Roman" w:cs="Times New Roman"/>
          <w:b/>
          <w:sz w:val="24"/>
          <w:szCs w:val="24"/>
        </w:rPr>
        <w:tab/>
      </w:r>
      <w:r w:rsidRPr="005D1867">
        <w:rPr>
          <w:rFonts w:ascii="Times New Roman" w:hAnsi="Times New Roman" w:cs="Times New Roman"/>
          <w:b/>
          <w:sz w:val="24"/>
          <w:szCs w:val="24"/>
        </w:rPr>
        <w:tab/>
        <w:t>У. Ахметов</w:t>
      </w:r>
    </w:p>
    <w:p w:rsidR="00171EC3" w:rsidRDefault="00171EC3">
      <w:bookmarkStart w:id="0" w:name="_GoBack"/>
      <w:bookmarkEnd w:id="0"/>
    </w:p>
    <w:sectPr w:rsidR="00171EC3" w:rsidSect="00171EC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EC3"/>
    <w:rsid w:val="00171EC3"/>
    <w:rsid w:val="001D5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E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1EC3"/>
    <w:pPr>
      <w:spacing w:after="0" w:line="240" w:lineRule="auto"/>
    </w:pPr>
  </w:style>
  <w:style w:type="table" w:styleId="a4">
    <w:name w:val="Table Grid"/>
    <w:basedOn w:val="a1"/>
    <w:uiPriority w:val="59"/>
    <w:rsid w:val="00171E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171EC3"/>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171EC3"/>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171EC3"/>
    <w:pPr>
      <w:spacing w:after="60"/>
      <w:ind w:firstLine="567"/>
      <w:jc w:val="both"/>
    </w:pPr>
    <w:rPr>
      <w:rFonts w:ascii="Arial" w:eastAsia="Times New Roman" w:hAnsi="Arial" w:cs="Arial"/>
      <w:i/>
      <w:i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E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1EC3"/>
    <w:pPr>
      <w:spacing w:after="0" w:line="240" w:lineRule="auto"/>
    </w:pPr>
  </w:style>
  <w:style w:type="table" w:styleId="a4">
    <w:name w:val="Table Grid"/>
    <w:basedOn w:val="a1"/>
    <w:uiPriority w:val="59"/>
    <w:rsid w:val="00171E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171EC3"/>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171EC3"/>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171EC3"/>
    <w:pPr>
      <w:spacing w:after="60"/>
      <w:ind w:firstLine="567"/>
      <w:jc w:val="both"/>
    </w:pPr>
    <w:rPr>
      <w:rFonts w:ascii="Arial" w:eastAsia="Times New Roman" w:hAnsi="Arial" w:cs="Arial"/>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Temp\Toktom\cfe98b82-4a55-4001-8886-7b0ecc6d5b8d\document.htm" TargetMode="External"/><Relationship Id="rId13" Type="http://schemas.openxmlformats.org/officeDocument/2006/relationships/hyperlink" Target="toktom://db/128449"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User\AppData\Local\Temp\Toktom\cfe98b82-4a55-4001-8886-7b0ecc6d5b8d\document.htm" TargetMode="External"/><Relationship Id="rId12" Type="http://schemas.openxmlformats.org/officeDocument/2006/relationships/hyperlink" Target="file:///C:\Users\User\AppData\Local\Temp\Toktom\1d6a2460-569e-43d2-8e14-627bd046c6e2\document.htm"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file:///C:\Users\User\AppData\Local\Temp\Toktom\1d6a2460-569e-43d2-8e14-627bd046c6e2\document.htm" TargetMode="External"/><Relationship Id="rId1" Type="http://schemas.openxmlformats.org/officeDocument/2006/relationships/styles" Target="styles.xml"/><Relationship Id="rId6" Type="http://schemas.openxmlformats.org/officeDocument/2006/relationships/hyperlink" Target="file:///C:\Users\User\AppData\Local\Temp\Toktom\cfe98b82-4a55-4001-8886-7b0ecc6d5b8d\document.htm" TargetMode="External"/><Relationship Id="rId11" Type="http://schemas.openxmlformats.org/officeDocument/2006/relationships/hyperlink" Target="file:///C:\Users\User\AppData\Local\Temp\Toktom\1d6a2460-569e-43d2-8e14-627bd046c6e2\document.htm" TargetMode="External"/><Relationship Id="rId5" Type="http://schemas.openxmlformats.org/officeDocument/2006/relationships/hyperlink" Target="file:///C:\Users\User\AppData\Local\Temp\Toktom\cfe98b82-4a55-4001-8886-7b0ecc6d5b8d\document.htm" TargetMode="External"/><Relationship Id="rId15" Type="http://schemas.openxmlformats.org/officeDocument/2006/relationships/hyperlink" Target="file:///C:\Users\User\AppData\Local\Temp\Toktom\1d6a2460-569e-43d2-8e14-627bd046c6e2\document.htm" TargetMode="External"/><Relationship Id="rId10" Type="http://schemas.openxmlformats.org/officeDocument/2006/relationships/hyperlink" Target="file:///C:\Users\User\AppData\Local\Temp\Toktom\1d6a2460-569e-43d2-8e14-627bd046c6e2\document.htm" TargetMode="External"/><Relationship Id="rId4" Type="http://schemas.openxmlformats.org/officeDocument/2006/relationships/webSettings" Target="webSettings.xml"/><Relationship Id="rId9" Type="http://schemas.openxmlformats.org/officeDocument/2006/relationships/hyperlink" Target="toktom://db/128449" TargetMode="External"/><Relationship Id="rId14" Type="http://schemas.openxmlformats.org/officeDocument/2006/relationships/hyperlink" Target="file:///C:\Users\User\AppData\Local\Temp\Toktom\1d6a2460-569e-43d2-8e14-627bd046c6e2\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5254</Words>
  <Characters>29948</Characters>
  <Application>Microsoft Office Word</Application>
  <DocSecurity>0</DocSecurity>
  <Lines>249</Lines>
  <Paragraphs>70</Paragraphs>
  <ScaleCrop>false</ScaleCrop>
  <Company>Krokoz™</Company>
  <LinksUpToDate>false</LinksUpToDate>
  <CharactersWithSpaces>35132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2017-02-16T05:12:00Z</dcterms:created>
  <dcterms:modified xsi:type="dcterms:W3CDTF">2017-02-16T05:14:00Z</dcterms:modified>
</cp:coreProperties>
</file>